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42"/>
      </w:tblGrid>
      <w:tr w:rsidR="00074C6C" w:rsidRPr="0047355A" w:rsidTr="00703726">
        <w:trPr>
          <w:trHeight w:val="517"/>
          <w:jc w:val="right"/>
        </w:trPr>
        <w:tc>
          <w:tcPr>
            <w:tcW w:w="4501" w:type="dxa"/>
            <w:gridSpan w:val="2"/>
            <w:tcBorders>
              <w:top w:val="nil"/>
              <w:left w:val="nil"/>
              <w:bottom w:val="nil"/>
              <w:right w:val="nil"/>
            </w:tcBorders>
            <w:vAlign w:val="bottom"/>
          </w:tcPr>
          <w:p w:rsidR="00074C6C" w:rsidRPr="0047355A" w:rsidRDefault="00074C6C" w:rsidP="00703726">
            <w:pPr>
              <w:spacing w:after="0" w:line="240" w:lineRule="auto"/>
              <w:jc w:val="center"/>
              <w:rPr>
                <w:rFonts w:ascii="Arial" w:hAnsi="Arial" w:cs="Arial"/>
                <w:lang w:val="en-US"/>
              </w:rPr>
            </w:pPr>
            <w:r w:rsidRPr="0047355A">
              <w:rPr>
                <w:rFonts w:ascii="Arial" w:hAnsi="Arial" w:cs="Arial"/>
              </w:rPr>
              <w:t>УТВЕРЖДАЮ</w:t>
            </w:r>
          </w:p>
        </w:tc>
      </w:tr>
      <w:tr w:rsidR="00074C6C" w:rsidRPr="0047355A" w:rsidTr="00703726">
        <w:trPr>
          <w:trHeight w:val="517"/>
          <w:jc w:val="right"/>
        </w:trPr>
        <w:tc>
          <w:tcPr>
            <w:tcW w:w="4501" w:type="dxa"/>
            <w:gridSpan w:val="2"/>
            <w:tcBorders>
              <w:top w:val="nil"/>
              <w:left w:val="nil"/>
              <w:right w:val="nil"/>
            </w:tcBorders>
            <w:vAlign w:val="bottom"/>
          </w:tcPr>
          <w:p w:rsidR="00074C6C" w:rsidRPr="0047355A" w:rsidRDefault="00074C6C" w:rsidP="00703726">
            <w:pPr>
              <w:spacing w:after="0" w:line="240" w:lineRule="auto"/>
              <w:jc w:val="center"/>
              <w:rPr>
                <w:rFonts w:ascii="Arial" w:hAnsi="Arial" w:cs="Arial"/>
              </w:rPr>
            </w:pPr>
            <w:r w:rsidRPr="0047355A">
              <w:rPr>
                <w:rFonts w:ascii="Arial" w:hAnsi="Arial" w:cs="Arial"/>
              </w:rPr>
              <w:t>Директор ООО "</w:t>
            </w:r>
            <w:proofErr w:type="spellStart"/>
            <w:r w:rsidRPr="0047355A">
              <w:rPr>
                <w:rFonts w:ascii="Arial" w:hAnsi="Arial" w:cs="Arial"/>
              </w:rPr>
              <w:t>АйТек</w:t>
            </w:r>
            <w:proofErr w:type="spellEnd"/>
            <w:r w:rsidRPr="0047355A">
              <w:rPr>
                <w:rFonts w:ascii="Arial" w:hAnsi="Arial" w:cs="Arial"/>
              </w:rPr>
              <w:t>"</w:t>
            </w:r>
          </w:p>
        </w:tc>
      </w:tr>
      <w:tr w:rsidR="00074C6C" w:rsidRPr="0047355A" w:rsidTr="00703726">
        <w:trPr>
          <w:trHeight w:val="518"/>
          <w:jc w:val="right"/>
        </w:trPr>
        <w:tc>
          <w:tcPr>
            <w:tcW w:w="4501" w:type="dxa"/>
            <w:gridSpan w:val="2"/>
            <w:tcBorders>
              <w:left w:val="nil"/>
              <w:bottom w:val="nil"/>
              <w:right w:val="nil"/>
            </w:tcBorders>
            <w:vAlign w:val="bottom"/>
          </w:tcPr>
          <w:p w:rsidR="00074C6C" w:rsidRPr="0047355A" w:rsidRDefault="00074C6C" w:rsidP="00703726">
            <w:pPr>
              <w:spacing w:after="0" w:line="240" w:lineRule="auto"/>
              <w:jc w:val="center"/>
              <w:rPr>
                <w:rFonts w:ascii="Arial" w:hAnsi="Arial" w:cs="Arial"/>
                <w:lang w:val="en-US"/>
              </w:rPr>
            </w:pPr>
            <w:r w:rsidRPr="0047355A">
              <w:rPr>
                <w:rFonts w:ascii="Arial" w:hAnsi="Arial" w:cs="Arial"/>
              </w:rPr>
              <w:t>(наименование должности руководителя организации)</w:t>
            </w:r>
          </w:p>
        </w:tc>
      </w:tr>
      <w:tr w:rsidR="00074C6C" w:rsidRPr="0047355A" w:rsidTr="00703726">
        <w:trPr>
          <w:trHeight w:val="57"/>
          <w:jc w:val="right"/>
        </w:trPr>
        <w:tc>
          <w:tcPr>
            <w:tcW w:w="2259" w:type="dxa"/>
            <w:tcBorders>
              <w:top w:val="nil"/>
              <w:left w:val="nil"/>
              <w:bottom w:val="nil"/>
              <w:right w:val="nil"/>
            </w:tcBorders>
            <w:vAlign w:val="bottom"/>
          </w:tcPr>
          <w:p w:rsidR="00074C6C" w:rsidRPr="0047355A" w:rsidRDefault="00074C6C" w:rsidP="00703726">
            <w:pPr>
              <w:spacing w:after="0" w:line="240" w:lineRule="auto"/>
              <w:rPr>
                <w:rFonts w:ascii="Arial" w:hAnsi="Arial" w:cs="Arial"/>
                <w:lang w:val="en-US"/>
              </w:rPr>
            </w:pPr>
            <w:r w:rsidRPr="0047355A">
              <w:rPr>
                <w:rFonts w:ascii="Arial" w:hAnsi="Arial" w:cs="Arial"/>
                <w:i/>
              </w:rPr>
              <w:t xml:space="preserve">        _</w:t>
            </w:r>
            <w:r w:rsidR="00782C55">
              <w:rPr>
                <w:rFonts w:ascii="Arial" w:hAnsi="Arial" w:cs="Arial"/>
                <w:i/>
              </w:rPr>
              <w:t>____________</w:t>
            </w:r>
            <w:r w:rsidRPr="0047355A">
              <w:rPr>
                <w:rFonts w:ascii="Arial" w:hAnsi="Arial" w:cs="Arial"/>
                <w:i/>
              </w:rPr>
              <w:t>___</w:t>
            </w:r>
          </w:p>
        </w:tc>
        <w:tc>
          <w:tcPr>
            <w:tcW w:w="2242" w:type="dxa"/>
            <w:tcBorders>
              <w:top w:val="nil"/>
              <w:left w:val="nil"/>
              <w:bottom w:val="nil"/>
              <w:right w:val="nil"/>
            </w:tcBorders>
            <w:vAlign w:val="bottom"/>
          </w:tcPr>
          <w:p w:rsidR="00074C6C" w:rsidRPr="0047355A" w:rsidRDefault="00074C6C" w:rsidP="00703726">
            <w:pPr>
              <w:spacing w:after="0" w:line="240" w:lineRule="auto"/>
              <w:rPr>
                <w:rFonts w:ascii="Arial" w:hAnsi="Arial" w:cs="Arial"/>
                <w:lang w:val="en-US"/>
              </w:rPr>
            </w:pPr>
            <w:r w:rsidRPr="0047355A">
              <w:rPr>
                <w:rFonts w:ascii="Arial" w:hAnsi="Arial" w:cs="Arial"/>
              </w:rPr>
              <w:t>К.Ю. Билетченко</w:t>
            </w:r>
          </w:p>
        </w:tc>
      </w:tr>
      <w:tr w:rsidR="00074C6C" w:rsidRPr="0047355A" w:rsidTr="00703726">
        <w:trPr>
          <w:trHeight w:val="518"/>
          <w:jc w:val="right"/>
        </w:trPr>
        <w:tc>
          <w:tcPr>
            <w:tcW w:w="4501" w:type="dxa"/>
            <w:gridSpan w:val="2"/>
            <w:tcBorders>
              <w:top w:val="nil"/>
              <w:left w:val="nil"/>
              <w:bottom w:val="nil"/>
              <w:right w:val="nil"/>
            </w:tcBorders>
            <w:vAlign w:val="bottom"/>
          </w:tcPr>
          <w:p w:rsidR="00074C6C" w:rsidRPr="0047355A" w:rsidRDefault="00074C6C" w:rsidP="00703726">
            <w:pPr>
              <w:spacing w:after="0" w:line="240" w:lineRule="auto"/>
              <w:jc w:val="center"/>
              <w:rPr>
                <w:rFonts w:ascii="Arial" w:hAnsi="Arial" w:cs="Arial"/>
              </w:rPr>
            </w:pPr>
            <w:r w:rsidRPr="0047355A">
              <w:rPr>
                <w:rFonts w:ascii="Arial" w:hAnsi="Arial" w:cs="Arial"/>
              </w:rPr>
              <w:t>17 ноября 2022 г.</w:t>
            </w:r>
          </w:p>
        </w:tc>
      </w:tr>
    </w:tbl>
    <w:p w:rsidR="00074C6C" w:rsidRPr="0047355A" w:rsidRDefault="00074C6C" w:rsidP="00074C6C">
      <w:pPr>
        <w:spacing w:after="0" w:line="240" w:lineRule="auto"/>
        <w:rPr>
          <w:rFonts w:ascii="Arial" w:hAnsi="Arial" w:cs="Arial"/>
          <w:lang w:val="en-US"/>
        </w:rPr>
      </w:pPr>
    </w:p>
    <w:p w:rsidR="00074C6C" w:rsidRPr="0047355A" w:rsidRDefault="00074C6C" w:rsidP="00074C6C">
      <w:pPr>
        <w:autoSpaceDE w:val="0"/>
        <w:autoSpaceDN w:val="0"/>
        <w:adjustRightInd w:val="0"/>
        <w:spacing w:after="0" w:line="240" w:lineRule="auto"/>
        <w:jc w:val="center"/>
        <w:rPr>
          <w:rFonts w:ascii="Arial" w:hAnsi="Arial" w:cs="Arial"/>
          <w:lang w:eastAsia="ru-RU"/>
        </w:rPr>
      </w:pPr>
      <w:r w:rsidRPr="0047355A">
        <w:rPr>
          <w:rFonts w:ascii="Arial" w:hAnsi="Arial" w:cs="Arial"/>
          <w:b/>
          <w:bCs/>
          <w:lang w:eastAsia="ru-RU"/>
        </w:rPr>
        <w:t>Политика общества с ограниченной ответственностью "</w:t>
      </w:r>
      <w:proofErr w:type="spellStart"/>
      <w:r w:rsidRPr="0047355A">
        <w:rPr>
          <w:rFonts w:ascii="Arial" w:hAnsi="Arial" w:cs="Arial"/>
          <w:b/>
          <w:bCs/>
          <w:lang w:eastAsia="ru-RU"/>
        </w:rPr>
        <w:t>АйТек</w:t>
      </w:r>
      <w:proofErr w:type="spellEnd"/>
      <w:r w:rsidRPr="0047355A">
        <w:rPr>
          <w:rFonts w:ascii="Arial" w:hAnsi="Arial" w:cs="Arial"/>
          <w:b/>
          <w:bCs/>
          <w:lang w:eastAsia="ru-RU"/>
        </w:rPr>
        <w:t>"</w:t>
      </w:r>
    </w:p>
    <w:p w:rsidR="00074C6C" w:rsidRPr="0047355A" w:rsidRDefault="00074C6C" w:rsidP="00074C6C">
      <w:pPr>
        <w:autoSpaceDE w:val="0"/>
        <w:autoSpaceDN w:val="0"/>
        <w:adjustRightInd w:val="0"/>
        <w:spacing w:after="0" w:line="240" w:lineRule="auto"/>
        <w:jc w:val="center"/>
        <w:rPr>
          <w:rFonts w:ascii="Arial" w:hAnsi="Arial" w:cs="Arial"/>
          <w:lang w:eastAsia="ru-RU"/>
        </w:rPr>
      </w:pPr>
      <w:r w:rsidRPr="0047355A">
        <w:rPr>
          <w:rFonts w:ascii="Arial" w:hAnsi="Arial" w:cs="Arial"/>
          <w:b/>
          <w:bCs/>
          <w:lang w:eastAsia="ru-RU"/>
        </w:rPr>
        <w:t>в отношении обработки персональных данных</w:t>
      </w:r>
    </w:p>
    <w:p w:rsidR="00074C6C" w:rsidRPr="0047355A" w:rsidRDefault="00074C6C" w:rsidP="00074C6C">
      <w:pPr>
        <w:autoSpaceDE w:val="0"/>
        <w:autoSpaceDN w:val="0"/>
        <w:adjustRightInd w:val="0"/>
        <w:spacing w:after="0" w:line="240" w:lineRule="auto"/>
        <w:jc w:val="both"/>
        <w:rPr>
          <w:rFonts w:ascii="Arial" w:hAnsi="Arial" w:cs="Arial"/>
          <w:lang w:eastAsia="ru-RU"/>
        </w:rPr>
      </w:pPr>
    </w:p>
    <w:p w:rsidR="00074C6C" w:rsidRPr="0047355A" w:rsidRDefault="00074C6C" w:rsidP="00074C6C">
      <w:pPr>
        <w:autoSpaceDE w:val="0"/>
        <w:autoSpaceDN w:val="0"/>
        <w:adjustRightInd w:val="0"/>
        <w:spacing w:after="0" w:line="240" w:lineRule="auto"/>
        <w:jc w:val="center"/>
        <w:rPr>
          <w:rFonts w:ascii="Arial" w:hAnsi="Arial" w:cs="Arial"/>
          <w:lang w:eastAsia="ru-RU"/>
        </w:rPr>
      </w:pPr>
      <w:r w:rsidRPr="0047355A">
        <w:rPr>
          <w:rFonts w:ascii="Arial" w:hAnsi="Arial" w:cs="Arial"/>
          <w:b/>
          <w:bCs/>
          <w:lang w:eastAsia="ru-RU"/>
        </w:rPr>
        <w:t>1. Общие положения</w:t>
      </w:r>
    </w:p>
    <w:p w:rsidR="00074C6C" w:rsidRPr="0047355A" w:rsidRDefault="00074C6C" w:rsidP="00074C6C">
      <w:pPr>
        <w:autoSpaceDE w:val="0"/>
        <w:autoSpaceDN w:val="0"/>
        <w:adjustRightInd w:val="0"/>
        <w:spacing w:after="0" w:line="240" w:lineRule="auto"/>
        <w:jc w:val="both"/>
        <w:rPr>
          <w:rFonts w:ascii="Arial" w:hAnsi="Arial" w:cs="Arial"/>
          <w:lang w:eastAsia="ru-RU"/>
        </w:rPr>
      </w:pPr>
    </w:p>
    <w:p w:rsidR="00074C6C" w:rsidRPr="0047355A" w:rsidRDefault="00074C6C" w:rsidP="0047355A">
      <w:pPr>
        <w:autoSpaceDE w:val="0"/>
        <w:autoSpaceDN w:val="0"/>
        <w:adjustRightInd w:val="0"/>
        <w:spacing w:after="60" w:line="240" w:lineRule="auto"/>
        <w:rPr>
          <w:rFonts w:ascii="Arial" w:hAnsi="Arial" w:cs="Arial"/>
          <w:lang w:eastAsia="ru-RU"/>
        </w:rPr>
      </w:pPr>
      <w:r w:rsidRPr="0047355A">
        <w:rPr>
          <w:rFonts w:ascii="Arial" w:hAnsi="Arial" w:cs="Arial"/>
          <w:lang w:eastAsia="ru-RU"/>
        </w:rPr>
        <w:t>1.1. Настоящая Политика общества с ограниченной ответственностью "</w:t>
      </w:r>
      <w:proofErr w:type="spellStart"/>
      <w:r w:rsidRPr="0047355A">
        <w:rPr>
          <w:rFonts w:ascii="Arial" w:hAnsi="Arial" w:cs="Arial"/>
          <w:lang w:eastAsia="ru-RU"/>
        </w:rPr>
        <w:t>АйТек</w:t>
      </w:r>
      <w:proofErr w:type="spellEnd"/>
      <w:r w:rsidRPr="0047355A">
        <w:rPr>
          <w:rFonts w:ascii="Arial" w:hAnsi="Arial" w:cs="Arial"/>
          <w:lang w:eastAsia="ru-RU"/>
        </w:rPr>
        <w:t>" в отношении обработки персональных данных (далее - Политика) разработана во исполнение требований п. 2 ч. 1 ст. 18.1 Федерального закона от 27.07.2006 N 152-ФЗ "О персональных данных"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74C6C" w:rsidRPr="0047355A" w:rsidRDefault="00074C6C" w:rsidP="0047355A">
      <w:pPr>
        <w:autoSpaceDE w:val="0"/>
        <w:autoSpaceDN w:val="0"/>
        <w:adjustRightInd w:val="0"/>
        <w:spacing w:after="60" w:line="240" w:lineRule="auto"/>
        <w:rPr>
          <w:rFonts w:ascii="Arial" w:hAnsi="Arial" w:cs="Arial"/>
          <w:lang w:eastAsia="ru-RU"/>
        </w:rPr>
      </w:pPr>
      <w:r w:rsidRPr="0047355A">
        <w:rPr>
          <w:rFonts w:ascii="Arial" w:hAnsi="Arial" w:cs="Arial"/>
          <w:lang w:eastAsia="ru-RU"/>
        </w:rPr>
        <w:t>1.2. Политика действует в отношении всех персональных данных, которые обрабатывает общество с ограниченной ответственностью "</w:t>
      </w:r>
      <w:proofErr w:type="spellStart"/>
      <w:r w:rsidRPr="0047355A">
        <w:rPr>
          <w:rFonts w:ascii="Arial" w:hAnsi="Arial" w:cs="Arial"/>
          <w:lang w:eastAsia="ru-RU"/>
        </w:rPr>
        <w:t>АйТек</w:t>
      </w:r>
      <w:proofErr w:type="spellEnd"/>
      <w:r w:rsidRPr="0047355A">
        <w:rPr>
          <w:rFonts w:ascii="Arial" w:hAnsi="Arial" w:cs="Arial"/>
          <w:lang w:eastAsia="ru-RU"/>
        </w:rPr>
        <w:t>" (далее – Общество)</w:t>
      </w:r>
    </w:p>
    <w:p w:rsidR="00074C6C" w:rsidRPr="0047355A" w:rsidRDefault="00074C6C" w:rsidP="0047355A">
      <w:pPr>
        <w:autoSpaceDE w:val="0"/>
        <w:autoSpaceDN w:val="0"/>
        <w:adjustRightInd w:val="0"/>
        <w:spacing w:after="60" w:line="240" w:lineRule="auto"/>
        <w:rPr>
          <w:rFonts w:ascii="Arial" w:hAnsi="Arial" w:cs="Arial"/>
          <w:lang w:eastAsia="ru-RU"/>
        </w:rPr>
      </w:pPr>
      <w:bookmarkStart w:id="0" w:name="sub_1012"/>
      <w:bookmarkEnd w:id="0"/>
      <w:r w:rsidRPr="0047355A">
        <w:rPr>
          <w:rFonts w:ascii="Arial" w:hAnsi="Arial" w:cs="Arial"/>
          <w:lang w:eastAsia="ru-RU"/>
        </w:rPr>
        <w:t>1.3. Политика распространяется на отношения в области обработки персональных данных, возникшие у Общества как до, так и после утверждения настоящей Политики.</w:t>
      </w:r>
    </w:p>
    <w:p w:rsidR="00074C6C" w:rsidRPr="0047355A" w:rsidRDefault="00074C6C" w:rsidP="0047355A">
      <w:pPr>
        <w:autoSpaceDE w:val="0"/>
        <w:autoSpaceDN w:val="0"/>
        <w:adjustRightInd w:val="0"/>
        <w:spacing w:after="60" w:line="240" w:lineRule="auto"/>
        <w:rPr>
          <w:rFonts w:ascii="Arial" w:hAnsi="Arial" w:cs="Arial"/>
          <w:lang w:eastAsia="ru-RU"/>
        </w:rPr>
      </w:pPr>
      <w:bookmarkStart w:id="1" w:name="sub_1013"/>
      <w:bookmarkEnd w:id="1"/>
      <w:r w:rsidRPr="0047355A">
        <w:rPr>
          <w:rFonts w:ascii="Arial" w:hAnsi="Arial" w:cs="Arial"/>
          <w:lang w:eastAsia="ru-RU"/>
        </w:rPr>
        <w:t>1.4. Во исполнение требований ч. 2 ст. 18.1 Закона о персональных данных настоящая Политика публикуется в свободном доступе в информационно-телекоммуникационной сети Интернет на сайте Общества.</w:t>
      </w:r>
    </w:p>
    <w:p w:rsidR="00074C6C" w:rsidRPr="0047355A" w:rsidRDefault="00074C6C" w:rsidP="0047355A">
      <w:pPr>
        <w:autoSpaceDE w:val="0"/>
        <w:autoSpaceDN w:val="0"/>
        <w:adjustRightInd w:val="0"/>
        <w:spacing w:after="60" w:line="240" w:lineRule="auto"/>
        <w:rPr>
          <w:rFonts w:ascii="Arial" w:hAnsi="Arial" w:cs="Arial"/>
          <w:lang w:eastAsia="ru-RU"/>
        </w:rPr>
      </w:pPr>
      <w:bookmarkStart w:id="2" w:name="sub_12"/>
      <w:bookmarkStart w:id="3" w:name="sub_1014"/>
      <w:bookmarkEnd w:id="2"/>
      <w:bookmarkEnd w:id="3"/>
      <w:r w:rsidRPr="0047355A">
        <w:rPr>
          <w:rFonts w:ascii="Arial" w:hAnsi="Arial" w:cs="Arial"/>
          <w:lang w:eastAsia="ru-RU"/>
        </w:rPr>
        <w:t>1.5. Основные понятия, используемые в Политике:</w:t>
      </w:r>
    </w:p>
    <w:p w:rsidR="00074C6C" w:rsidRPr="0047355A" w:rsidRDefault="00074C6C" w:rsidP="0047355A">
      <w:pPr>
        <w:autoSpaceDE w:val="0"/>
        <w:autoSpaceDN w:val="0"/>
        <w:adjustRightInd w:val="0"/>
        <w:spacing w:after="60" w:line="240" w:lineRule="auto"/>
        <w:rPr>
          <w:rFonts w:ascii="Arial" w:hAnsi="Arial" w:cs="Arial"/>
          <w:lang w:eastAsia="ru-RU"/>
        </w:rPr>
      </w:pPr>
      <w:bookmarkStart w:id="4" w:name="sub_121"/>
      <w:bookmarkEnd w:id="4"/>
      <w:r w:rsidRPr="0047355A">
        <w:rPr>
          <w:rFonts w:ascii="Arial" w:hAnsi="Arial" w:cs="Arial"/>
          <w:b/>
          <w:lang w:eastAsia="ru-RU"/>
        </w:rPr>
        <w:t>персональные данные</w:t>
      </w:r>
      <w:r w:rsidRPr="0047355A">
        <w:rPr>
          <w:rFonts w:ascii="Arial" w:hAnsi="Arial" w:cs="Arial"/>
          <w:lang w:eastAsia="ru-RU"/>
        </w:rPr>
        <w:t xml:space="preserve"> </w:t>
      </w:r>
      <w:r w:rsidR="0047355A">
        <w:rPr>
          <w:rFonts w:ascii="Arial" w:hAnsi="Arial" w:cs="Arial"/>
          <w:lang w:eastAsia="ru-RU"/>
        </w:rPr>
        <w:t>-</w:t>
      </w:r>
      <w:r w:rsidRPr="0047355A">
        <w:rPr>
          <w:rFonts w:ascii="Arial" w:hAnsi="Arial" w:cs="Arial"/>
          <w:lang w:eastAsia="ru-RU"/>
        </w:rPr>
        <w:t xml:space="preserve"> любая информация, относящаяся к прямо или косвенно определенному или определяемому физическому лицу (субъекту персональных данных);</w:t>
      </w:r>
    </w:p>
    <w:p w:rsidR="00074C6C" w:rsidRPr="0047355A" w:rsidRDefault="00074C6C" w:rsidP="0047355A">
      <w:pPr>
        <w:autoSpaceDE w:val="0"/>
        <w:autoSpaceDN w:val="0"/>
        <w:adjustRightInd w:val="0"/>
        <w:spacing w:after="60" w:line="240" w:lineRule="auto"/>
        <w:rPr>
          <w:rFonts w:ascii="Arial" w:hAnsi="Arial" w:cs="Arial"/>
          <w:lang w:eastAsia="ru-RU"/>
        </w:rPr>
      </w:pPr>
      <w:bookmarkStart w:id="5" w:name="sub_129"/>
      <w:bookmarkStart w:id="6" w:name="sub_122"/>
      <w:bookmarkEnd w:id="5"/>
      <w:bookmarkEnd w:id="6"/>
      <w:r w:rsidRPr="0047355A">
        <w:rPr>
          <w:rFonts w:ascii="Arial" w:hAnsi="Arial" w:cs="Arial"/>
          <w:b/>
          <w:lang w:eastAsia="ru-RU"/>
        </w:rPr>
        <w:t>оператор персональных данных (оператор)</w:t>
      </w:r>
      <w:r w:rsidRPr="0047355A">
        <w:rPr>
          <w:rFonts w:ascii="Arial" w:hAnsi="Arial" w:cs="Arial"/>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74C6C" w:rsidRPr="0047355A" w:rsidRDefault="00074C6C" w:rsidP="0047355A">
      <w:pPr>
        <w:autoSpaceDE w:val="0"/>
        <w:autoSpaceDN w:val="0"/>
        <w:adjustRightInd w:val="0"/>
        <w:spacing w:after="0" w:line="240" w:lineRule="auto"/>
        <w:rPr>
          <w:rFonts w:ascii="Arial" w:hAnsi="Arial" w:cs="Arial"/>
          <w:lang w:eastAsia="ru-RU"/>
        </w:rPr>
      </w:pPr>
      <w:r w:rsidRPr="0047355A">
        <w:rPr>
          <w:rFonts w:ascii="Arial" w:hAnsi="Arial" w:cs="Arial"/>
          <w:b/>
          <w:lang w:eastAsia="ru-RU"/>
        </w:rPr>
        <w:t>обработка персональных данных</w:t>
      </w:r>
      <w:r w:rsidRPr="0047355A">
        <w:rPr>
          <w:rFonts w:ascii="Arial" w:hAnsi="Arial" w:cs="Arial"/>
          <w:lang w:eastAsia="ru-RU"/>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074C6C" w:rsidRPr="0047355A" w:rsidRDefault="00074C6C" w:rsidP="00074C6C">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сбор;</w:t>
      </w:r>
    </w:p>
    <w:p w:rsidR="00074C6C" w:rsidRPr="0047355A" w:rsidRDefault="00074C6C" w:rsidP="00074C6C">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запись;</w:t>
      </w:r>
    </w:p>
    <w:p w:rsidR="00074C6C" w:rsidRPr="0047355A" w:rsidRDefault="00074C6C" w:rsidP="00074C6C">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систематизацию;</w:t>
      </w:r>
    </w:p>
    <w:p w:rsidR="00074C6C" w:rsidRPr="0047355A" w:rsidRDefault="00074C6C" w:rsidP="00074C6C">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накопление;</w:t>
      </w:r>
    </w:p>
    <w:p w:rsidR="00074C6C" w:rsidRPr="0047355A" w:rsidRDefault="00074C6C" w:rsidP="00074C6C">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хранение;</w:t>
      </w:r>
    </w:p>
    <w:p w:rsidR="00074C6C" w:rsidRPr="0047355A" w:rsidRDefault="00074C6C" w:rsidP="00074C6C">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уточнение (обновление, изменение);</w:t>
      </w:r>
    </w:p>
    <w:p w:rsidR="00074C6C" w:rsidRPr="0047355A" w:rsidRDefault="00074C6C" w:rsidP="00074C6C">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извлечение;</w:t>
      </w:r>
    </w:p>
    <w:p w:rsidR="00074C6C" w:rsidRPr="0047355A" w:rsidRDefault="00074C6C" w:rsidP="00074C6C">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использование;</w:t>
      </w:r>
    </w:p>
    <w:p w:rsidR="00074C6C" w:rsidRPr="0047355A" w:rsidRDefault="00074C6C" w:rsidP="00074C6C">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передачу (распространение, предоставление, доступ);</w:t>
      </w:r>
    </w:p>
    <w:p w:rsidR="00074C6C" w:rsidRPr="0047355A" w:rsidRDefault="00074C6C" w:rsidP="00074C6C">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блокирование;</w:t>
      </w:r>
    </w:p>
    <w:p w:rsidR="00074C6C" w:rsidRPr="0047355A" w:rsidRDefault="00074C6C" w:rsidP="00074C6C">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удаление;</w:t>
      </w:r>
    </w:p>
    <w:p w:rsidR="00074C6C" w:rsidRPr="0047355A" w:rsidRDefault="00074C6C" w:rsidP="0047355A">
      <w:pPr>
        <w:numPr>
          <w:ilvl w:val="0"/>
          <w:numId w:val="1"/>
        </w:numPr>
        <w:tabs>
          <w:tab w:val="clear" w:pos="540"/>
        </w:tabs>
        <w:autoSpaceDE w:val="0"/>
        <w:autoSpaceDN w:val="0"/>
        <w:adjustRightInd w:val="0"/>
        <w:spacing w:after="120" w:line="240" w:lineRule="auto"/>
        <w:ind w:left="539"/>
        <w:jc w:val="both"/>
        <w:rPr>
          <w:rFonts w:ascii="Arial" w:hAnsi="Arial" w:cs="Arial"/>
          <w:lang w:eastAsia="ru-RU"/>
        </w:rPr>
      </w:pPr>
      <w:r w:rsidRPr="0047355A">
        <w:rPr>
          <w:rFonts w:ascii="Arial" w:hAnsi="Arial" w:cs="Arial"/>
          <w:lang w:eastAsia="ru-RU"/>
        </w:rPr>
        <w:t>уничтожение;</w:t>
      </w:r>
    </w:p>
    <w:p w:rsidR="00074C6C" w:rsidRPr="0047355A" w:rsidRDefault="00074C6C" w:rsidP="0047355A">
      <w:pPr>
        <w:autoSpaceDE w:val="0"/>
        <w:autoSpaceDN w:val="0"/>
        <w:adjustRightInd w:val="0"/>
        <w:spacing w:after="0" w:line="240" w:lineRule="auto"/>
        <w:rPr>
          <w:rFonts w:ascii="Arial" w:hAnsi="Arial" w:cs="Arial"/>
          <w:lang w:eastAsia="ru-RU"/>
        </w:rPr>
      </w:pPr>
      <w:bookmarkStart w:id="7" w:name="sub_123"/>
      <w:bookmarkEnd w:id="7"/>
      <w:r w:rsidRPr="0047355A">
        <w:rPr>
          <w:rFonts w:ascii="Arial" w:hAnsi="Arial" w:cs="Arial"/>
          <w:b/>
          <w:lang w:eastAsia="ru-RU"/>
        </w:rPr>
        <w:t>автоматизированная обработка персональных данных</w:t>
      </w:r>
      <w:r w:rsidRPr="0047355A">
        <w:rPr>
          <w:rFonts w:ascii="Arial" w:hAnsi="Arial" w:cs="Arial"/>
          <w:lang w:eastAsia="ru-RU"/>
        </w:rPr>
        <w:t xml:space="preserve"> - обработка персональных данных с помощью средств вычислительной техники;</w:t>
      </w:r>
    </w:p>
    <w:p w:rsidR="00074C6C" w:rsidRPr="0047355A" w:rsidRDefault="00074C6C" w:rsidP="0047355A">
      <w:pPr>
        <w:autoSpaceDE w:val="0"/>
        <w:autoSpaceDN w:val="0"/>
        <w:adjustRightInd w:val="0"/>
        <w:spacing w:after="0" w:line="240" w:lineRule="auto"/>
        <w:rPr>
          <w:rFonts w:ascii="Arial" w:hAnsi="Arial" w:cs="Arial"/>
          <w:lang w:eastAsia="ru-RU"/>
        </w:rPr>
      </w:pPr>
      <w:bookmarkStart w:id="8" w:name="sub_124"/>
      <w:bookmarkEnd w:id="8"/>
      <w:r w:rsidRPr="0047355A">
        <w:rPr>
          <w:rFonts w:ascii="Arial" w:hAnsi="Arial" w:cs="Arial"/>
          <w:b/>
          <w:lang w:eastAsia="ru-RU"/>
        </w:rPr>
        <w:t>распространение персональных данных</w:t>
      </w:r>
      <w:r w:rsidRPr="0047355A">
        <w:rPr>
          <w:rFonts w:ascii="Arial" w:hAnsi="Arial" w:cs="Arial"/>
          <w:lang w:eastAsia="ru-RU"/>
        </w:rPr>
        <w:t xml:space="preserve"> - действия, направленные на раскрытие персональных данных неопределенному кругу лиц;</w:t>
      </w:r>
    </w:p>
    <w:p w:rsidR="00074C6C" w:rsidRPr="0047355A" w:rsidRDefault="00074C6C" w:rsidP="0047355A">
      <w:pPr>
        <w:autoSpaceDE w:val="0"/>
        <w:autoSpaceDN w:val="0"/>
        <w:adjustRightInd w:val="0"/>
        <w:spacing w:after="0" w:line="240" w:lineRule="auto"/>
        <w:rPr>
          <w:rFonts w:ascii="Arial" w:hAnsi="Arial" w:cs="Arial"/>
          <w:lang w:eastAsia="ru-RU"/>
        </w:rPr>
      </w:pPr>
      <w:bookmarkStart w:id="9" w:name="sub_125"/>
      <w:bookmarkEnd w:id="9"/>
      <w:r w:rsidRPr="0047355A">
        <w:rPr>
          <w:rFonts w:ascii="Arial" w:hAnsi="Arial" w:cs="Arial"/>
          <w:b/>
          <w:lang w:eastAsia="ru-RU"/>
        </w:rPr>
        <w:t>предоставление персональных данных</w:t>
      </w:r>
      <w:r w:rsidRPr="0047355A">
        <w:rPr>
          <w:rFonts w:ascii="Arial" w:hAnsi="Arial" w:cs="Arial"/>
          <w:lang w:eastAsia="ru-RU"/>
        </w:rPr>
        <w:t xml:space="preserve"> - действия, направленные на раскрытие персональных данных определенному лицу или определенному кругу лиц;</w:t>
      </w:r>
    </w:p>
    <w:p w:rsidR="00074C6C" w:rsidRPr="0047355A" w:rsidRDefault="00074C6C" w:rsidP="0047355A">
      <w:pPr>
        <w:autoSpaceDE w:val="0"/>
        <w:autoSpaceDN w:val="0"/>
        <w:adjustRightInd w:val="0"/>
        <w:spacing w:after="0" w:line="240" w:lineRule="auto"/>
        <w:rPr>
          <w:rFonts w:ascii="Arial" w:hAnsi="Arial" w:cs="Arial"/>
          <w:lang w:eastAsia="ru-RU"/>
        </w:rPr>
      </w:pPr>
      <w:bookmarkStart w:id="10" w:name="sub_126"/>
      <w:bookmarkEnd w:id="10"/>
      <w:r w:rsidRPr="0047355A">
        <w:rPr>
          <w:rFonts w:ascii="Arial" w:hAnsi="Arial" w:cs="Arial"/>
          <w:b/>
          <w:lang w:eastAsia="ru-RU"/>
        </w:rPr>
        <w:t>блокирование персональных данных</w:t>
      </w:r>
      <w:r w:rsidRPr="0047355A">
        <w:rPr>
          <w:rFonts w:ascii="Arial" w:hAnsi="Arial" w:cs="Arial"/>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074C6C" w:rsidRPr="0047355A" w:rsidRDefault="00074C6C" w:rsidP="0047355A">
      <w:pPr>
        <w:autoSpaceDE w:val="0"/>
        <w:autoSpaceDN w:val="0"/>
        <w:adjustRightInd w:val="0"/>
        <w:spacing w:after="0" w:line="240" w:lineRule="auto"/>
        <w:rPr>
          <w:rFonts w:ascii="Arial" w:hAnsi="Arial" w:cs="Arial"/>
          <w:lang w:eastAsia="ru-RU"/>
        </w:rPr>
      </w:pPr>
      <w:bookmarkStart w:id="11" w:name="sub_127"/>
      <w:bookmarkEnd w:id="11"/>
      <w:r w:rsidRPr="0047355A">
        <w:rPr>
          <w:rFonts w:ascii="Arial" w:hAnsi="Arial" w:cs="Arial"/>
          <w:b/>
          <w:lang w:eastAsia="ru-RU"/>
        </w:rPr>
        <w:t>уничтожение персональных данных</w:t>
      </w:r>
      <w:r w:rsidRPr="0047355A">
        <w:rPr>
          <w:rFonts w:ascii="Arial" w:hAnsi="Arial" w:cs="Arial"/>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74C6C" w:rsidRPr="0047355A" w:rsidRDefault="00074C6C" w:rsidP="0047355A">
      <w:pPr>
        <w:autoSpaceDE w:val="0"/>
        <w:autoSpaceDN w:val="0"/>
        <w:adjustRightInd w:val="0"/>
        <w:spacing w:after="0" w:line="240" w:lineRule="auto"/>
        <w:rPr>
          <w:rFonts w:ascii="Arial" w:hAnsi="Arial" w:cs="Arial"/>
          <w:lang w:eastAsia="ru-RU"/>
        </w:rPr>
      </w:pPr>
      <w:bookmarkStart w:id="12" w:name="sub_128"/>
      <w:bookmarkEnd w:id="12"/>
      <w:r w:rsidRPr="0047355A">
        <w:rPr>
          <w:rFonts w:ascii="Arial" w:hAnsi="Arial" w:cs="Arial"/>
          <w:b/>
          <w:lang w:eastAsia="ru-RU"/>
        </w:rPr>
        <w:t>информационная система персональных данных</w:t>
      </w:r>
      <w:r w:rsidRPr="0047355A">
        <w:rPr>
          <w:rFonts w:ascii="Arial" w:hAnsi="Arial" w:cs="Arial"/>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74C6C" w:rsidRPr="0047355A" w:rsidRDefault="00074C6C" w:rsidP="0047355A">
      <w:pPr>
        <w:autoSpaceDE w:val="0"/>
        <w:autoSpaceDN w:val="0"/>
        <w:adjustRightInd w:val="0"/>
        <w:spacing w:after="60" w:line="240" w:lineRule="auto"/>
        <w:rPr>
          <w:rFonts w:ascii="Arial" w:hAnsi="Arial" w:cs="Arial"/>
          <w:lang w:eastAsia="ru-RU"/>
        </w:rPr>
      </w:pPr>
      <w:r w:rsidRPr="0047355A">
        <w:rPr>
          <w:rFonts w:ascii="Arial" w:hAnsi="Arial" w:cs="Arial"/>
          <w:lang w:eastAsia="ru-RU"/>
        </w:rPr>
        <w:t>1.6. Основные права и обязанности Общества.</w:t>
      </w:r>
    </w:p>
    <w:p w:rsidR="00074C6C" w:rsidRPr="0047355A" w:rsidRDefault="00074C6C" w:rsidP="0047355A">
      <w:pPr>
        <w:autoSpaceDE w:val="0"/>
        <w:autoSpaceDN w:val="0"/>
        <w:adjustRightInd w:val="0"/>
        <w:spacing w:after="60" w:line="240" w:lineRule="auto"/>
        <w:ind w:left="240"/>
        <w:rPr>
          <w:rFonts w:ascii="Arial" w:hAnsi="Arial" w:cs="Arial"/>
          <w:lang w:eastAsia="ru-RU"/>
        </w:rPr>
      </w:pPr>
      <w:r w:rsidRPr="0047355A">
        <w:rPr>
          <w:rFonts w:ascii="Arial" w:hAnsi="Arial" w:cs="Arial"/>
          <w:lang w:eastAsia="ru-RU"/>
        </w:rPr>
        <w:t>1.6.1. Общество имеет право:</w:t>
      </w:r>
    </w:p>
    <w:p w:rsidR="00074C6C" w:rsidRPr="0047355A" w:rsidRDefault="00074C6C" w:rsidP="0047355A">
      <w:pPr>
        <w:numPr>
          <w:ilvl w:val="0"/>
          <w:numId w:val="2"/>
        </w:numPr>
        <w:autoSpaceDE w:val="0"/>
        <w:autoSpaceDN w:val="0"/>
        <w:adjustRightInd w:val="0"/>
        <w:spacing w:after="0" w:line="240" w:lineRule="auto"/>
        <w:rPr>
          <w:rFonts w:ascii="Arial" w:hAnsi="Arial" w:cs="Arial"/>
          <w:lang w:eastAsia="ru-RU"/>
        </w:rPr>
      </w:pPr>
      <w:r w:rsidRPr="0047355A">
        <w:rPr>
          <w:rFonts w:ascii="Arial" w:hAnsi="Arial" w:cs="Arial"/>
          <w:lang w:eastAsia="ru-RU"/>
        </w:rPr>
        <w:t>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074C6C" w:rsidRPr="0047355A" w:rsidRDefault="00074C6C" w:rsidP="0047355A">
      <w:pPr>
        <w:numPr>
          <w:ilvl w:val="0"/>
          <w:numId w:val="2"/>
        </w:numPr>
        <w:autoSpaceDE w:val="0"/>
        <w:autoSpaceDN w:val="0"/>
        <w:adjustRightInd w:val="0"/>
        <w:spacing w:after="0" w:line="240" w:lineRule="auto"/>
        <w:rPr>
          <w:rFonts w:ascii="Arial" w:hAnsi="Arial" w:cs="Arial"/>
          <w:lang w:eastAsia="ru-RU"/>
        </w:rPr>
      </w:pPr>
      <w:r w:rsidRPr="0047355A">
        <w:rPr>
          <w:rFonts w:ascii="Arial" w:hAnsi="Arial" w:cs="Arial"/>
          <w:lang w:eastAsia="ru-RU"/>
        </w:rPr>
        <w:t>в случае отзыва субъектом персональных данных согласия на обработку персональных данных Общество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074C6C" w:rsidRPr="0047355A" w:rsidRDefault="00074C6C" w:rsidP="0047355A">
      <w:pPr>
        <w:autoSpaceDE w:val="0"/>
        <w:autoSpaceDN w:val="0"/>
        <w:adjustRightInd w:val="0"/>
        <w:spacing w:after="60" w:line="240" w:lineRule="auto"/>
        <w:ind w:left="240"/>
        <w:rPr>
          <w:rFonts w:ascii="Arial" w:hAnsi="Arial" w:cs="Arial"/>
          <w:lang w:eastAsia="ru-RU"/>
        </w:rPr>
      </w:pPr>
      <w:r w:rsidRPr="0047355A">
        <w:rPr>
          <w:rFonts w:ascii="Arial" w:hAnsi="Arial" w:cs="Arial"/>
          <w:lang w:eastAsia="ru-RU"/>
        </w:rPr>
        <w:t>1.6.2. Общество обязано:</w:t>
      </w:r>
    </w:p>
    <w:p w:rsidR="00074C6C" w:rsidRPr="0047355A" w:rsidRDefault="00074C6C" w:rsidP="0047355A">
      <w:pPr>
        <w:numPr>
          <w:ilvl w:val="0"/>
          <w:numId w:val="18"/>
        </w:numPr>
        <w:autoSpaceDE w:val="0"/>
        <w:autoSpaceDN w:val="0"/>
        <w:adjustRightInd w:val="0"/>
        <w:spacing w:after="0" w:line="240" w:lineRule="auto"/>
        <w:rPr>
          <w:rFonts w:ascii="Arial" w:hAnsi="Arial" w:cs="Arial"/>
          <w:lang w:eastAsia="ru-RU"/>
        </w:rPr>
      </w:pPr>
      <w:r w:rsidRPr="0047355A">
        <w:rPr>
          <w:rFonts w:ascii="Arial" w:hAnsi="Arial" w:cs="Arial"/>
          <w:lang w:eastAsia="ru-RU"/>
        </w:rPr>
        <w:t>организовывать обработку персональных данных в соответствии с требованиями Закона о персональных данных;</w:t>
      </w:r>
    </w:p>
    <w:p w:rsidR="00074C6C" w:rsidRPr="0047355A" w:rsidRDefault="00074C6C" w:rsidP="0047355A">
      <w:pPr>
        <w:numPr>
          <w:ilvl w:val="0"/>
          <w:numId w:val="18"/>
        </w:numPr>
        <w:autoSpaceDE w:val="0"/>
        <w:autoSpaceDN w:val="0"/>
        <w:adjustRightInd w:val="0"/>
        <w:spacing w:after="0" w:line="240" w:lineRule="auto"/>
        <w:rPr>
          <w:rFonts w:ascii="Arial" w:hAnsi="Arial" w:cs="Arial"/>
          <w:lang w:eastAsia="ru-RU"/>
        </w:rPr>
      </w:pPr>
      <w:r w:rsidRPr="0047355A">
        <w:rPr>
          <w:rFonts w:ascii="Arial" w:hAnsi="Arial" w:cs="Arial"/>
          <w:lang w:eastAsia="ru-RU"/>
        </w:rPr>
        <w:t>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074C6C" w:rsidRPr="0047355A" w:rsidRDefault="00074C6C" w:rsidP="0047355A">
      <w:pPr>
        <w:numPr>
          <w:ilvl w:val="0"/>
          <w:numId w:val="18"/>
        </w:numPr>
        <w:autoSpaceDE w:val="0"/>
        <w:autoSpaceDN w:val="0"/>
        <w:adjustRightInd w:val="0"/>
        <w:spacing w:after="0" w:line="240" w:lineRule="auto"/>
        <w:rPr>
          <w:rFonts w:ascii="Arial" w:hAnsi="Arial" w:cs="Arial"/>
          <w:lang w:eastAsia="ru-RU"/>
        </w:rPr>
      </w:pPr>
      <w:r w:rsidRPr="0047355A">
        <w:rPr>
          <w:rFonts w:ascii="Arial" w:hAnsi="Arial" w:cs="Arial"/>
          <w:lang w:eastAsia="ru-RU"/>
        </w:rPr>
        <w:t>сообщать в уполномоченный орган по защите прав субъектов персональных данных (Федеральную службу по надзору в сфере связи, информационных технологий и массовых коммуникаций (Роскомнадзор)) по запросу этого органа необходимую информацию в течение 10 рабочих дней с даты получения такого запроса. Данный срок может быть продлен, но не более чем на пять рабочих дней. Для этого Обществу необходимо направить в Роскомнадзор мотивированное уведомление с указанием причин продления срока предоставления запрашиваемой информации;</w:t>
      </w:r>
    </w:p>
    <w:p w:rsidR="00074C6C" w:rsidRPr="0047355A" w:rsidRDefault="00074C6C" w:rsidP="0047355A">
      <w:pPr>
        <w:numPr>
          <w:ilvl w:val="0"/>
          <w:numId w:val="18"/>
        </w:numPr>
        <w:autoSpaceDE w:val="0"/>
        <w:autoSpaceDN w:val="0"/>
        <w:adjustRightInd w:val="0"/>
        <w:spacing w:after="0" w:line="240" w:lineRule="auto"/>
        <w:rPr>
          <w:rFonts w:ascii="Arial" w:hAnsi="Arial" w:cs="Arial"/>
          <w:lang w:eastAsia="ru-RU"/>
        </w:rPr>
      </w:pPr>
      <w:r w:rsidRPr="0047355A">
        <w:rPr>
          <w:rFonts w:ascii="Arial" w:hAnsi="Arial" w:cs="Arial"/>
          <w:lang w:eastAsia="ru-RU"/>
        </w:rPr>
        <w:t>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РФ, включая информирование его о компьютерных инцидентах, которые повлекли неправомерную передачу (предоставление, распространение, доступ) персональных данных.</w:t>
      </w:r>
    </w:p>
    <w:p w:rsidR="00074C6C" w:rsidRPr="0047355A" w:rsidRDefault="00074C6C" w:rsidP="0047355A">
      <w:pPr>
        <w:autoSpaceDE w:val="0"/>
        <w:autoSpaceDN w:val="0"/>
        <w:adjustRightInd w:val="0"/>
        <w:spacing w:after="60" w:line="240" w:lineRule="auto"/>
        <w:rPr>
          <w:rFonts w:ascii="Arial" w:hAnsi="Arial" w:cs="Arial"/>
          <w:lang w:eastAsia="ru-RU"/>
        </w:rPr>
      </w:pPr>
      <w:r w:rsidRPr="0047355A">
        <w:rPr>
          <w:rFonts w:ascii="Arial" w:hAnsi="Arial" w:cs="Arial"/>
          <w:lang w:eastAsia="ru-RU"/>
        </w:rPr>
        <w:t>1.7. Основные права субъекта персональных данных. Субъект персональных данных имеет право:</w:t>
      </w:r>
    </w:p>
    <w:p w:rsidR="00074C6C" w:rsidRPr="0047355A" w:rsidRDefault="0047355A" w:rsidP="0047355A">
      <w:pPr>
        <w:autoSpaceDE w:val="0"/>
        <w:autoSpaceDN w:val="0"/>
        <w:adjustRightInd w:val="0"/>
        <w:spacing w:after="60" w:line="240" w:lineRule="auto"/>
        <w:ind w:left="240"/>
        <w:rPr>
          <w:rFonts w:ascii="Arial" w:hAnsi="Arial" w:cs="Arial"/>
          <w:lang w:eastAsia="ru-RU"/>
        </w:rPr>
      </w:pPr>
      <w:r>
        <w:rPr>
          <w:rFonts w:ascii="Arial" w:hAnsi="Arial" w:cs="Arial"/>
          <w:lang w:eastAsia="ru-RU"/>
        </w:rPr>
        <w:t xml:space="preserve">1.7.1 </w:t>
      </w:r>
      <w:r w:rsidR="00074C6C" w:rsidRPr="0047355A">
        <w:rPr>
          <w:rFonts w:ascii="Arial" w:hAnsi="Arial" w:cs="Arial"/>
          <w:lang w:eastAsia="ru-RU"/>
        </w:rPr>
        <w:t>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074C6C" w:rsidRPr="0047355A" w:rsidRDefault="006F4C63" w:rsidP="0047355A">
      <w:pPr>
        <w:autoSpaceDE w:val="0"/>
        <w:autoSpaceDN w:val="0"/>
        <w:adjustRightInd w:val="0"/>
        <w:spacing w:after="60" w:line="240" w:lineRule="auto"/>
        <w:ind w:left="240"/>
        <w:rPr>
          <w:rFonts w:ascii="Arial" w:hAnsi="Arial" w:cs="Arial"/>
          <w:lang w:eastAsia="ru-RU"/>
        </w:rPr>
      </w:pPr>
      <w:r>
        <w:rPr>
          <w:rFonts w:ascii="Arial" w:hAnsi="Arial" w:cs="Arial"/>
          <w:lang w:eastAsia="ru-RU"/>
        </w:rPr>
        <w:t xml:space="preserve">1.7.2 </w:t>
      </w:r>
      <w:r w:rsidR="00074C6C" w:rsidRPr="0047355A">
        <w:rPr>
          <w:rFonts w:ascii="Arial" w:hAnsi="Arial" w:cs="Arial"/>
          <w:lang w:eastAsia="ru-RU"/>
        </w:rP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74C6C" w:rsidRPr="0047355A" w:rsidRDefault="00F2320B" w:rsidP="0047355A">
      <w:pPr>
        <w:autoSpaceDE w:val="0"/>
        <w:autoSpaceDN w:val="0"/>
        <w:adjustRightInd w:val="0"/>
        <w:spacing w:after="60" w:line="240" w:lineRule="auto"/>
        <w:ind w:left="240"/>
        <w:rPr>
          <w:rFonts w:ascii="Arial" w:hAnsi="Arial" w:cs="Arial"/>
          <w:lang w:eastAsia="ru-RU"/>
        </w:rPr>
      </w:pPr>
      <w:r>
        <w:rPr>
          <w:rFonts w:ascii="Arial" w:hAnsi="Arial" w:cs="Arial"/>
          <w:lang w:eastAsia="ru-RU"/>
        </w:rPr>
        <w:t xml:space="preserve">1.7.3 </w:t>
      </w:r>
      <w:r w:rsidR="00074C6C" w:rsidRPr="0047355A">
        <w:rPr>
          <w:rFonts w:ascii="Arial" w:hAnsi="Arial" w:cs="Arial"/>
          <w:lang w:eastAsia="ru-RU"/>
        </w:rPr>
        <w:t>дать предварительное согласие на обработку персональных данных в целях продвижения на рынке товаров, работ и услуг;</w:t>
      </w:r>
    </w:p>
    <w:p w:rsidR="00074C6C" w:rsidRPr="0047355A" w:rsidRDefault="00F2320B" w:rsidP="0047355A">
      <w:pPr>
        <w:autoSpaceDE w:val="0"/>
        <w:autoSpaceDN w:val="0"/>
        <w:adjustRightInd w:val="0"/>
        <w:spacing w:after="60" w:line="240" w:lineRule="auto"/>
        <w:ind w:left="240"/>
        <w:rPr>
          <w:rFonts w:ascii="Arial" w:hAnsi="Arial" w:cs="Arial"/>
          <w:lang w:eastAsia="ru-RU"/>
        </w:rPr>
      </w:pPr>
      <w:r>
        <w:rPr>
          <w:rFonts w:ascii="Arial" w:hAnsi="Arial" w:cs="Arial"/>
          <w:lang w:eastAsia="ru-RU"/>
        </w:rPr>
        <w:t xml:space="preserve">1.7.4 </w:t>
      </w:r>
      <w:r w:rsidR="00074C6C" w:rsidRPr="0047355A">
        <w:rPr>
          <w:rFonts w:ascii="Arial" w:hAnsi="Arial" w:cs="Arial"/>
          <w:lang w:eastAsia="ru-RU"/>
        </w:rPr>
        <w:t>обжаловать в Роскомнадзоре или в судебном порядке неправомерные действия или бездействие Оператора при обработке его персональных данных.</w:t>
      </w:r>
    </w:p>
    <w:p w:rsidR="00074C6C" w:rsidRPr="0047355A" w:rsidRDefault="00074C6C" w:rsidP="00F2320B">
      <w:pPr>
        <w:autoSpaceDE w:val="0"/>
        <w:autoSpaceDN w:val="0"/>
        <w:adjustRightInd w:val="0"/>
        <w:spacing w:after="60" w:line="240" w:lineRule="auto"/>
        <w:rPr>
          <w:rFonts w:ascii="Arial" w:hAnsi="Arial" w:cs="Arial"/>
          <w:lang w:eastAsia="ru-RU"/>
        </w:rPr>
      </w:pPr>
      <w:r w:rsidRPr="0047355A">
        <w:rPr>
          <w:rFonts w:ascii="Arial" w:hAnsi="Arial" w:cs="Arial"/>
          <w:lang w:eastAsia="ru-RU"/>
        </w:rPr>
        <w:t>1.8. 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rsidR="00074C6C" w:rsidRPr="0047355A" w:rsidRDefault="00074C6C" w:rsidP="00F2320B">
      <w:pPr>
        <w:autoSpaceDE w:val="0"/>
        <w:autoSpaceDN w:val="0"/>
        <w:adjustRightInd w:val="0"/>
        <w:spacing w:after="60" w:line="240" w:lineRule="auto"/>
        <w:rPr>
          <w:rFonts w:ascii="Arial" w:hAnsi="Arial" w:cs="Arial"/>
          <w:lang w:eastAsia="ru-RU"/>
        </w:rPr>
      </w:pPr>
      <w:r w:rsidRPr="0047355A">
        <w:rPr>
          <w:rFonts w:ascii="Arial" w:hAnsi="Arial" w:cs="Arial"/>
          <w:lang w:eastAsia="ru-RU"/>
        </w:rPr>
        <w:t>1.9. Ответственность за нарушение требований законодательства Российской Федерации и нормативных актов ООО "</w:t>
      </w:r>
      <w:proofErr w:type="spellStart"/>
      <w:r w:rsidRPr="0047355A">
        <w:rPr>
          <w:rFonts w:ascii="Arial" w:hAnsi="Arial" w:cs="Arial"/>
          <w:lang w:eastAsia="ru-RU"/>
        </w:rPr>
        <w:t>АйТек</w:t>
      </w:r>
      <w:proofErr w:type="spellEnd"/>
      <w:r w:rsidRPr="0047355A">
        <w:rPr>
          <w:rFonts w:ascii="Arial" w:hAnsi="Arial" w:cs="Arial"/>
          <w:lang w:eastAsia="ru-RU"/>
        </w:rPr>
        <w:t>" в сфере обработки и защиты персональных данных определяется в соответствии с законодательством Российской Федерации.</w:t>
      </w:r>
    </w:p>
    <w:p w:rsidR="00074C6C" w:rsidRPr="0047355A" w:rsidRDefault="00074C6C" w:rsidP="00074C6C">
      <w:pPr>
        <w:autoSpaceDE w:val="0"/>
        <w:autoSpaceDN w:val="0"/>
        <w:adjustRightInd w:val="0"/>
        <w:spacing w:after="0" w:line="240" w:lineRule="auto"/>
        <w:jc w:val="both"/>
        <w:rPr>
          <w:rFonts w:ascii="Arial" w:hAnsi="Arial" w:cs="Arial"/>
          <w:lang w:eastAsia="ru-RU"/>
        </w:rPr>
      </w:pPr>
    </w:p>
    <w:p w:rsidR="00074C6C" w:rsidRPr="008B472E" w:rsidRDefault="00074C6C" w:rsidP="00074C6C">
      <w:pPr>
        <w:autoSpaceDE w:val="0"/>
        <w:autoSpaceDN w:val="0"/>
        <w:adjustRightInd w:val="0"/>
        <w:spacing w:after="0" w:line="240" w:lineRule="auto"/>
        <w:jc w:val="center"/>
        <w:rPr>
          <w:rFonts w:ascii="Arial" w:hAnsi="Arial" w:cs="Arial"/>
          <w:b/>
          <w:bCs/>
          <w:lang w:eastAsia="ru-RU"/>
        </w:rPr>
      </w:pPr>
      <w:r w:rsidRPr="0047355A">
        <w:rPr>
          <w:rFonts w:ascii="Arial" w:hAnsi="Arial" w:cs="Arial"/>
          <w:b/>
          <w:bCs/>
          <w:lang w:eastAsia="ru-RU"/>
        </w:rPr>
        <w:t>2. Цели обработки персональных данных</w:t>
      </w:r>
    </w:p>
    <w:p w:rsidR="00074C6C" w:rsidRPr="0047355A" w:rsidRDefault="00074C6C" w:rsidP="00074C6C">
      <w:pPr>
        <w:autoSpaceDE w:val="0"/>
        <w:autoSpaceDN w:val="0"/>
        <w:adjustRightInd w:val="0"/>
        <w:spacing w:after="0" w:line="240" w:lineRule="auto"/>
        <w:jc w:val="both"/>
        <w:rPr>
          <w:rFonts w:ascii="Arial" w:hAnsi="Arial" w:cs="Arial"/>
          <w:lang w:eastAsia="ru-RU"/>
        </w:rPr>
      </w:pPr>
    </w:p>
    <w:p w:rsidR="00074C6C" w:rsidRPr="0047355A" w:rsidRDefault="00074C6C" w:rsidP="008B472E">
      <w:pPr>
        <w:autoSpaceDE w:val="0"/>
        <w:autoSpaceDN w:val="0"/>
        <w:adjustRightInd w:val="0"/>
        <w:spacing w:after="60" w:line="240" w:lineRule="auto"/>
        <w:rPr>
          <w:rFonts w:ascii="Arial" w:hAnsi="Arial" w:cs="Arial"/>
          <w:lang w:eastAsia="ru-RU"/>
        </w:rPr>
      </w:pPr>
      <w:bookmarkStart w:id="13" w:name="sub_21"/>
      <w:bookmarkEnd w:id="13"/>
      <w:r w:rsidRPr="0047355A">
        <w:rPr>
          <w:rFonts w:ascii="Arial" w:hAnsi="Arial" w:cs="Arial"/>
          <w:lang w:eastAsia="ru-RU"/>
        </w:rP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74C6C" w:rsidRPr="0047355A" w:rsidRDefault="00074C6C" w:rsidP="008B472E">
      <w:pPr>
        <w:autoSpaceDE w:val="0"/>
        <w:autoSpaceDN w:val="0"/>
        <w:adjustRightInd w:val="0"/>
        <w:spacing w:after="60" w:line="240" w:lineRule="auto"/>
        <w:rPr>
          <w:rFonts w:ascii="Arial" w:hAnsi="Arial" w:cs="Arial"/>
          <w:lang w:eastAsia="ru-RU"/>
        </w:rPr>
      </w:pPr>
      <w:r w:rsidRPr="0047355A">
        <w:rPr>
          <w:rFonts w:ascii="Arial" w:hAnsi="Arial" w:cs="Arial"/>
          <w:lang w:eastAsia="ru-RU"/>
        </w:rPr>
        <w:t>2.2. Обработке подлежат только персональные данные, которые отвечают целям их обработки.</w:t>
      </w:r>
    </w:p>
    <w:p w:rsidR="00074C6C" w:rsidRPr="008B472E" w:rsidRDefault="00074C6C" w:rsidP="008B472E">
      <w:pPr>
        <w:autoSpaceDE w:val="0"/>
        <w:autoSpaceDN w:val="0"/>
        <w:adjustRightInd w:val="0"/>
        <w:spacing w:after="60" w:line="240" w:lineRule="auto"/>
        <w:rPr>
          <w:rFonts w:ascii="Arial" w:hAnsi="Arial" w:cs="Arial"/>
          <w:lang w:eastAsia="ru-RU"/>
        </w:rPr>
      </w:pPr>
      <w:r w:rsidRPr="008B472E">
        <w:rPr>
          <w:rFonts w:ascii="Arial" w:hAnsi="Arial" w:cs="Arial"/>
          <w:lang w:eastAsia="ru-RU"/>
        </w:rPr>
        <w:t xml:space="preserve">2.3. Обработка </w:t>
      </w:r>
      <w:r w:rsidRPr="0047355A">
        <w:rPr>
          <w:rFonts w:ascii="Arial" w:hAnsi="Arial" w:cs="Arial"/>
          <w:lang w:eastAsia="ru-RU"/>
        </w:rPr>
        <w:t>Обществом</w:t>
      </w:r>
      <w:r w:rsidRPr="008B472E">
        <w:rPr>
          <w:rFonts w:ascii="Arial" w:hAnsi="Arial" w:cs="Arial"/>
          <w:lang w:eastAsia="ru-RU"/>
        </w:rPr>
        <w:t xml:space="preserve"> персональных данных осуществляется в следующих целях:</w:t>
      </w:r>
    </w:p>
    <w:p w:rsidR="00074C6C" w:rsidRPr="008B472E" w:rsidRDefault="00074C6C" w:rsidP="008B472E">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8B472E">
        <w:rPr>
          <w:rFonts w:ascii="Arial" w:hAnsi="Arial" w:cs="Arial"/>
          <w:lang w:eastAsia="ru-RU"/>
        </w:rPr>
        <w:t>трудоустройство;</w:t>
      </w:r>
    </w:p>
    <w:p w:rsidR="00074C6C" w:rsidRPr="008B472E" w:rsidRDefault="00074C6C" w:rsidP="008B472E">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8B472E">
        <w:rPr>
          <w:rFonts w:ascii="Arial" w:hAnsi="Arial" w:cs="Arial"/>
          <w:lang w:eastAsia="ru-RU"/>
        </w:rPr>
        <w:t>исполнения договоров с клиентами (юридическими лицами);</w:t>
      </w:r>
    </w:p>
    <w:p w:rsidR="00074C6C" w:rsidRPr="008B472E" w:rsidRDefault="00074C6C" w:rsidP="008B472E">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8B472E">
        <w:rPr>
          <w:rFonts w:ascii="Arial" w:hAnsi="Arial" w:cs="Arial"/>
          <w:lang w:eastAsia="ru-RU"/>
        </w:rPr>
        <w:t>исполнения договоров с контрагентами;</w:t>
      </w:r>
    </w:p>
    <w:p w:rsidR="00074C6C" w:rsidRPr="008B472E" w:rsidRDefault="00074C6C" w:rsidP="008B472E">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8B472E">
        <w:rPr>
          <w:rFonts w:ascii="Arial" w:hAnsi="Arial" w:cs="Arial"/>
          <w:lang w:eastAsia="ru-RU"/>
        </w:rPr>
        <w:t>исполнения требований федерального законодательства;</w:t>
      </w:r>
    </w:p>
    <w:p w:rsidR="00074C6C" w:rsidRPr="008B472E" w:rsidRDefault="00074C6C" w:rsidP="008B472E">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8B472E">
        <w:rPr>
          <w:rFonts w:ascii="Arial" w:hAnsi="Arial" w:cs="Arial"/>
          <w:lang w:eastAsia="ru-RU"/>
        </w:rPr>
        <w:t xml:space="preserve">обработки данных работников </w:t>
      </w:r>
      <w:r w:rsidRPr="0047355A">
        <w:rPr>
          <w:rFonts w:ascii="Arial" w:hAnsi="Arial" w:cs="Arial"/>
          <w:lang w:eastAsia="ru-RU"/>
        </w:rPr>
        <w:t>Общества</w:t>
      </w:r>
      <w:r w:rsidRPr="008B472E">
        <w:rPr>
          <w:rFonts w:ascii="Arial" w:hAnsi="Arial" w:cs="Arial"/>
          <w:lang w:eastAsia="ru-RU"/>
        </w:rPr>
        <w:t>;</w:t>
      </w:r>
    </w:p>
    <w:p w:rsidR="00074C6C" w:rsidRPr="008B472E" w:rsidRDefault="00074C6C" w:rsidP="008B472E">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8B472E">
        <w:rPr>
          <w:rFonts w:ascii="Arial" w:hAnsi="Arial" w:cs="Arial"/>
          <w:lang w:eastAsia="ru-RU"/>
        </w:rPr>
        <w:t>рассмотрения претензий;</w:t>
      </w:r>
    </w:p>
    <w:p w:rsidR="00074C6C" w:rsidRPr="008B472E" w:rsidRDefault="00074C6C" w:rsidP="008B472E">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8B472E">
        <w:rPr>
          <w:rFonts w:ascii="Arial" w:hAnsi="Arial" w:cs="Arial"/>
          <w:lang w:eastAsia="ru-RU"/>
        </w:rPr>
        <w:t>отправки отчётности в ФНС, ПФР, ФСС и др. контролирующие органы;</w:t>
      </w:r>
    </w:p>
    <w:p w:rsidR="00074C6C" w:rsidRPr="008B472E" w:rsidRDefault="00074C6C" w:rsidP="008B472E">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8B472E">
        <w:rPr>
          <w:rFonts w:ascii="Arial" w:hAnsi="Arial" w:cs="Arial"/>
          <w:lang w:eastAsia="ru-RU"/>
        </w:rPr>
        <w:t>обеспечения контактов с контрагентами;</w:t>
      </w:r>
    </w:p>
    <w:p w:rsidR="00074C6C" w:rsidRPr="008B472E" w:rsidRDefault="00074C6C" w:rsidP="008B472E">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8B472E">
        <w:rPr>
          <w:rFonts w:ascii="Arial" w:hAnsi="Arial" w:cs="Arial"/>
          <w:lang w:eastAsia="ru-RU"/>
        </w:rPr>
        <w:t>исполнения заказов клиента (юридических лиц);</w:t>
      </w:r>
    </w:p>
    <w:p w:rsidR="00074C6C" w:rsidRPr="008B472E" w:rsidRDefault="00074C6C" w:rsidP="008B472E">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8B472E">
        <w:rPr>
          <w:rFonts w:ascii="Arial" w:hAnsi="Arial" w:cs="Arial"/>
          <w:lang w:eastAsia="ru-RU"/>
        </w:rPr>
        <w:t>регистрации и обслуживании личного кабинета Пользователя на сайте;</w:t>
      </w:r>
    </w:p>
    <w:p w:rsidR="00074C6C" w:rsidRPr="008B472E" w:rsidRDefault="00074C6C" w:rsidP="008B472E">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8B472E">
        <w:rPr>
          <w:rFonts w:ascii="Arial" w:hAnsi="Arial" w:cs="Arial"/>
          <w:lang w:eastAsia="ru-RU"/>
        </w:rPr>
        <w:t xml:space="preserve">реализации товаров и услуг </w:t>
      </w:r>
      <w:r w:rsidRPr="0047355A">
        <w:rPr>
          <w:rFonts w:ascii="Arial" w:hAnsi="Arial" w:cs="Arial"/>
          <w:lang w:eastAsia="ru-RU"/>
        </w:rPr>
        <w:t>Общество</w:t>
      </w:r>
      <w:r w:rsidRPr="008B472E">
        <w:rPr>
          <w:rFonts w:ascii="Arial" w:hAnsi="Arial" w:cs="Arial"/>
          <w:lang w:eastAsia="ru-RU"/>
        </w:rPr>
        <w:t>;</w:t>
      </w:r>
    </w:p>
    <w:p w:rsidR="00074C6C" w:rsidRPr="008B472E" w:rsidRDefault="00074C6C" w:rsidP="008B472E">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8B472E">
        <w:rPr>
          <w:rFonts w:ascii="Arial" w:hAnsi="Arial" w:cs="Arial"/>
          <w:lang w:eastAsia="ru-RU"/>
        </w:rPr>
        <w:t>информирования о товарах, услугах и акциях Об</w:t>
      </w:r>
      <w:r w:rsidR="008B472E">
        <w:rPr>
          <w:rFonts w:ascii="Arial" w:hAnsi="Arial" w:cs="Arial"/>
          <w:lang w:eastAsia="ru-RU"/>
        </w:rPr>
        <w:t>щ</w:t>
      </w:r>
      <w:r w:rsidRPr="008B472E">
        <w:rPr>
          <w:rFonts w:ascii="Arial" w:hAnsi="Arial" w:cs="Arial"/>
          <w:lang w:eastAsia="ru-RU"/>
        </w:rPr>
        <w:t>ества;</w:t>
      </w:r>
    </w:p>
    <w:p w:rsidR="00074C6C" w:rsidRPr="008B472E" w:rsidRDefault="00074C6C" w:rsidP="008B472E">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8B472E">
        <w:rPr>
          <w:rFonts w:ascii="Arial" w:hAnsi="Arial" w:cs="Arial"/>
          <w:lang w:eastAsia="ru-RU"/>
        </w:rPr>
        <w:t xml:space="preserve">оказание </w:t>
      </w:r>
      <w:r w:rsidRPr="0047355A">
        <w:rPr>
          <w:rFonts w:ascii="Arial" w:hAnsi="Arial" w:cs="Arial"/>
          <w:lang w:eastAsia="ru-RU"/>
        </w:rPr>
        <w:t>Обществом</w:t>
      </w:r>
      <w:r w:rsidRPr="008B472E">
        <w:rPr>
          <w:rFonts w:ascii="Arial" w:hAnsi="Arial" w:cs="Arial"/>
          <w:lang w:eastAsia="ru-RU"/>
        </w:rPr>
        <w:t xml:space="preserve"> услуг, направленных на предоставление покупателям информации и предложений, о наличии и стоимости товара или услуги.</w:t>
      </w:r>
    </w:p>
    <w:p w:rsidR="00074C6C" w:rsidRPr="0047355A" w:rsidRDefault="00074C6C" w:rsidP="008B472E">
      <w:pPr>
        <w:autoSpaceDE w:val="0"/>
        <w:autoSpaceDN w:val="0"/>
        <w:adjustRightInd w:val="0"/>
        <w:spacing w:after="60" w:line="240" w:lineRule="auto"/>
        <w:rPr>
          <w:rFonts w:ascii="Arial" w:hAnsi="Arial" w:cs="Arial"/>
          <w:lang w:eastAsia="ru-RU"/>
        </w:rPr>
      </w:pPr>
      <w:r w:rsidRPr="0047355A">
        <w:rPr>
          <w:rFonts w:ascii="Arial" w:hAnsi="Arial" w:cs="Arial"/>
          <w:lang w:eastAsia="ru-RU"/>
        </w:rPr>
        <w:t>2.4.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rsidR="00074C6C" w:rsidRPr="0047355A" w:rsidRDefault="00074C6C" w:rsidP="00074C6C">
      <w:pPr>
        <w:autoSpaceDE w:val="0"/>
        <w:autoSpaceDN w:val="0"/>
        <w:adjustRightInd w:val="0"/>
        <w:spacing w:after="0" w:line="240" w:lineRule="auto"/>
        <w:jc w:val="both"/>
        <w:rPr>
          <w:rFonts w:ascii="Arial" w:hAnsi="Arial" w:cs="Arial"/>
          <w:lang w:eastAsia="ru-RU"/>
        </w:rPr>
      </w:pPr>
    </w:p>
    <w:p w:rsidR="00074C6C" w:rsidRPr="008B472E" w:rsidRDefault="00074C6C" w:rsidP="00074C6C">
      <w:pPr>
        <w:autoSpaceDE w:val="0"/>
        <w:autoSpaceDN w:val="0"/>
        <w:adjustRightInd w:val="0"/>
        <w:spacing w:after="0" w:line="240" w:lineRule="auto"/>
        <w:jc w:val="center"/>
        <w:rPr>
          <w:rFonts w:ascii="Arial" w:hAnsi="Arial" w:cs="Arial"/>
          <w:b/>
          <w:bCs/>
          <w:lang w:eastAsia="ru-RU"/>
        </w:rPr>
      </w:pPr>
      <w:r w:rsidRPr="0047355A">
        <w:rPr>
          <w:rFonts w:ascii="Arial" w:hAnsi="Arial" w:cs="Arial"/>
          <w:b/>
          <w:bCs/>
          <w:lang w:eastAsia="ru-RU"/>
        </w:rPr>
        <w:t>3. Правовые основания обработки персональных данных</w:t>
      </w:r>
    </w:p>
    <w:p w:rsidR="00074C6C" w:rsidRPr="0047355A" w:rsidRDefault="00074C6C" w:rsidP="00074C6C">
      <w:pPr>
        <w:autoSpaceDE w:val="0"/>
        <w:autoSpaceDN w:val="0"/>
        <w:adjustRightInd w:val="0"/>
        <w:spacing w:after="0" w:line="240" w:lineRule="auto"/>
        <w:jc w:val="both"/>
        <w:rPr>
          <w:rFonts w:ascii="Arial" w:hAnsi="Arial" w:cs="Arial"/>
          <w:lang w:eastAsia="ru-RU"/>
        </w:rPr>
      </w:pPr>
    </w:p>
    <w:p w:rsidR="00074C6C" w:rsidRPr="0047355A" w:rsidRDefault="00074C6C" w:rsidP="008B472E">
      <w:pPr>
        <w:autoSpaceDE w:val="0"/>
        <w:autoSpaceDN w:val="0"/>
        <w:adjustRightInd w:val="0"/>
        <w:spacing w:after="60" w:line="240" w:lineRule="auto"/>
        <w:rPr>
          <w:rFonts w:ascii="Arial" w:hAnsi="Arial" w:cs="Arial"/>
          <w:lang w:eastAsia="ru-RU"/>
        </w:rPr>
      </w:pPr>
      <w:r w:rsidRPr="0047355A">
        <w:rPr>
          <w:rFonts w:ascii="Arial" w:hAnsi="Arial" w:cs="Arial"/>
          <w:lang w:eastAsia="ru-RU"/>
        </w:rPr>
        <w:t xml:space="preserve">3.1. </w:t>
      </w:r>
      <w:r w:rsidRPr="008B472E">
        <w:rPr>
          <w:rFonts w:ascii="Arial" w:hAnsi="Arial" w:cs="Arial"/>
          <w:lang w:eastAsia="ru-RU"/>
        </w:rPr>
        <w:t>Основанием обработки персональных данных в ООО «</w:t>
      </w:r>
      <w:proofErr w:type="spellStart"/>
      <w:r w:rsidRPr="008B472E">
        <w:rPr>
          <w:rFonts w:ascii="Arial" w:hAnsi="Arial" w:cs="Arial"/>
          <w:lang w:eastAsia="ru-RU"/>
        </w:rPr>
        <w:t>АйТек</w:t>
      </w:r>
      <w:proofErr w:type="spellEnd"/>
      <w:r w:rsidRPr="008B472E">
        <w:rPr>
          <w:rFonts w:ascii="Arial" w:hAnsi="Arial" w:cs="Arial"/>
          <w:lang w:eastAsia="ru-RU"/>
        </w:rPr>
        <w:t>» являются следующие нормативные акты и документы:</w:t>
      </w:r>
    </w:p>
    <w:p w:rsidR="00074C6C" w:rsidRPr="0047355A" w:rsidRDefault="00074C6C" w:rsidP="008B472E">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Устав;</w:t>
      </w:r>
    </w:p>
    <w:p w:rsidR="00074C6C" w:rsidRPr="0047355A" w:rsidRDefault="00074C6C" w:rsidP="008B472E">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Конституция Российской Федерации;</w:t>
      </w:r>
    </w:p>
    <w:p w:rsidR="00074C6C" w:rsidRPr="0047355A" w:rsidRDefault="00074C6C" w:rsidP="008B472E">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Договоры, заключаемые между оператором и субъектом персональных данных;</w:t>
      </w:r>
    </w:p>
    <w:p w:rsidR="00074C6C" w:rsidRPr="0047355A" w:rsidRDefault="00074C6C" w:rsidP="008B472E">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Согласия субъектов персональных данных на обработку персональных данных;</w:t>
      </w:r>
    </w:p>
    <w:p w:rsidR="00074C6C" w:rsidRPr="0047355A" w:rsidRDefault="00074C6C" w:rsidP="008B472E">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Трудовой кодекс Российской Федерации;</w:t>
      </w:r>
    </w:p>
    <w:p w:rsidR="00074C6C" w:rsidRPr="0047355A" w:rsidRDefault="00074C6C" w:rsidP="008B472E">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Федеральный закон от 27.07.2006 № 152-ФЗ «О персональных данных».</w:t>
      </w:r>
    </w:p>
    <w:p w:rsidR="00130F2B" w:rsidRDefault="00130F2B">
      <w:pPr>
        <w:spacing w:after="160" w:line="259" w:lineRule="auto"/>
        <w:rPr>
          <w:rFonts w:ascii="Arial" w:hAnsi="Arial" w:cs="Arial"/>
          <w:lang w:eastAsia="ru-RU"/>
        </w:rPr>
      </w:pPr>
      <w:r>
        <w:rPr>
          <w:rFonts w:ascii="Arial" w:hAnsi="Arial" w:cs="Arial"/>
          <w:lang w:eastAsia="ru-RU"/>
        </w:rPr>
        <w:br w:type="page"/>
      </w:r>
    </w:p>
    <w:p w:rsidR="00074C6C" w:rsidRPr="008B472E" w:rsidRDefault="00074C6C" w:rsidP="00074C6C">
      <w:pPr>
        <w:autoSpaceDE w:val="0"/>
        <w:autoSpaceDN w:val="0"/>
        <w:adjustRightInd w:val="0"/>
        <w:spacing w:after="0" w:line="240" w:lineRule="auto"/>
        <w:jc w:val="center"/>
        <w:rPr>
          <w:rFonts w:ascii="Arial" w:hAnsi="Arial" w:cs="Arial"/>
          <w:b/>
          <w:bCs/>
          <w:lang w:eastAsia="ru-RU"/>
        </w:rPr>
      </w:pPr>
      <w:r w:rsidRPr="0047355A">
        <w:rPr>
          <w:rFonts w:ascii="Arial" w:hAnsi="Arial" w:cs="Arial"/>
          <w:b/>
          <w:bCs/>
          <w:lang w:eastAsia="ru-RU"/>
        </w:rPr>
        <w:t>4. Объем и состав обрабатываемых персональных данных</w:t>
      </w:r>
    </w:p>
    <w:p w:rsidR="00074C6C" w:rsidRPr="0047355A" w:rsidRDefault="00074C6C" w:rsidP="00074C6C">
      <w:pPr>
        <w:autoSpaceDE w:val="0"/>
        <w:autoSpaceDN w:val="0"/>
        <w:adjustRightInd w:val="0"/>
        <w:spacing w:after="0" w:line="240" w:lineRule="auto"/>
        <w:jc w:val="both"/>
        <w:rPr>
          <w:rFonts w:ascii="Arial" w:hAnsi="Arial" w:cs="Arial"/>
          <w:lang w:eastAsia="ru-RU"/>
        </w:rPr>
      </w:pPr>
    </w:p>
    <w:p w:rsidR="00074C6C" w:rsidRPr="0047355A" w:rsidRDefault="00074C6C" w:rsidP="008B472E">
      <w:pPr>
        <w:autoSpaceDE w:val="0"/>
        <w:autoSpaceDN w:val="0"/>
        <w:adjustRightInd w:val="0"/>
        <w:spacing w:after="60" w:line="240" w:lineRule="auto"/>
        <w:rPr>
          <w:rFonts w:ascii="Arial" w:hAnsi="Arial" w:cs="Arial"/>
          <w:lang w:eastAsia="ru-RU"/>
        </w:rPr>
      </w:pPr>
      <w:r w:rsidRPr="0047355A">
        <w:rPr>
          <w:rFonts w:ascii="Arial" w:hAnsi="Arial" w:cs="Arial"/>
          <w:lang w:eastAsia="ru-RU"/>
        </w:rPr>
        <w:t xml:space="preserve">4.1. </w:t>
      </w:r>
      <w:r w:rsidRPr="008B472E">
        <w:rPr>
          <w:rFonts w:ascii="Arial" w:hAnsi="Arial" w:cs="Arial"/>
          <w:lang w:eastAsia="ru-RU"/>
        </w:rPr>
        <w:t xml:space="preserve">Перечень обрабатываемых и подлежащих защите персональных данных у </w:t>
      </w:r>
      <w:r w:rsidRPr="0047355A">
        <w:rPr>
          <w:rFonts w:ascii="Arial" w:hAnsi="Arial" w:cs="Arial"/>
          <w:lang w:eastAsia="ru-RU"/>
        </w:rPr>
        <w:t>Общества</w:t>
      </w:r>
      <w:r w:rsidRPr="008B472E">
        <w:rPr>
          <w:rFonts w:ascii="Arial" w:hAnsi="Arial" w:cs="Arial"/>
          <w:lang w:eastAsia="ru-RU"/>
        </w:rPr>
        <w:t xml:space="preserve"> формируется в соответствии с Федеральным законом от 27 июля 2006 года № 152-ФЗ «О</w:t>
      </w:r>
      <w:r w:rsidRPr="0047355A">
        <w:rPr>
          <w:rFonts w:ascii="Arial" w:hAnsi="Arial" w:cs="Arial"/>
          <w:shd w:val="clear" w:color="auto" w:fill="FFFFFF"/>
        </w:rPr>
        <w:t xml:space="preserve"> </w:t>
      </w:r>
      <w:r w:rsidRPr="008B472E">
        <w:rPr>
          <w:rFonts w:ascii="Arial" w:hAnsi="Arial" w:cs="Arial"/>
          <w:lang w:eastAsia="ru-RU"/>
        </w:rPr>
        <w:t>персональных данных», иными нормативными актами, а также локальными нормативными актами Общества с учетом целей обработки персональных данных субъектов персональных данных, указанных в разделе 2 настоящей Политики.</w:t>
      </w:r>
      <w:r w:rsidRPr="0047355A">
        <w:rPr>
          <w:rFonts w:ascii="Arial" w:hAnsi="Arial" w:cs="Arial"/>
          <w:lang w:eastAsia="ru-RU"/>
        </w:rPr>
        <w:t>.</w:t>
      </w:r>
    </w:p>
    <w:p w:rsidR="00074C6C" w:rsidRPr="0047355A" w:rsidRDefault="00074C6C" w:rsidP="008B472E">
      <w:pPr>
        <w:autoSpaceDE w:val="0"/>
        <w:autoSpaceDN w:val="0"/>
        <w:adjustRightInd w:val="0"/>
        <w:spacing w:after="60" w:line="240" w:lineRule="auto"/>
        <w:rPr>
          <w:rFonts w:ascii="Arial" w:hAnsi="Arial" w:cs="Arial"/>
          <w:lang w:eastAsia="ru-RU"/>
        </w:rPr>
      </w:pPr>
      <w:r w:rsidRPr="0047355A">
        <w:rPr>
          <w:rFonts w:ascii="Arial" w:hAnsi="Arial" w:cs="Arial"/>
          <w:lang w:eastAsia="ru-RU"/>
        </w:rPr>
        <w:t>4.2. Общество может обрабатывать персональные данные следующих категорий субъектов персональных данных.</w:t>
      </w:r>
    </w:p>
    <w:p w:rsidR="00074C6C" w:rsidRPr="0047355A" w:rsidRDefault="00074C6C" w:rsidP="001504C2">
      <w:pPr>
        <w:autoSpaceDE w:val="0"/>
        <w:autoSpaceDN w:val="0"/>
        <w:adjustRightInd w:val="0"/>
        <w:spacing w:after="60" w:line="240" w:lineRule="auto"/>
        <w:ind w:left="240"/>
        <w:rPr>
          <w:rFonts w:ascii="Arial" w:hAnsi="Arial" w:cs="Arial"/>
          <w:lang w:eastAsia="ru-RU"/>
        </w:rPr>
      </w:pPr>
      <w:r w:rsidRPr="0047355A">
        <w:rPr>
          <w:rFonts w:ascii="Arial" w:hAnsi="Arial" w:cs="Arial"/>
          <w:lang w:eastAsia="ru-RU"/>
        </w:rPr>
        <w:t xml:space="preserve">4.2.1. Кандидаты для приема на работу к Обществу - для целей исполнения трудового законодательства в рамках трудовых и иных непосредственно связанных с ним отношений, </w:t>
      </w:r>
      <w:bookmarkStart w:id="14" w:name="_Hlk114492559"/>
      <w:r w:rsidRPr="0047355A">
        <w:rPr>
          <w:rFonts w:ascii="Arial" w:hAnsi="Arial" w:cs="Arial"/>
          <w:lang w:eastAsia="ru-RU"/>
        </w:rPr>
        <w:t>осуществления пропускного режима</w:t>
      </w:r>
      <w:bookmarkEnd w:id="14"/>
      <w:r w:rsidRPr="0047355A">
        <w:rPr>
          <w:rFonts w:ascii="Arial" w:hAnsi="Arial" w:cs="Arial"/>
          <w:lang w:eastAsia="ru-RU"/>
        </w:rPr>
        <w:t>:</w:t>
      </w:r>
    </w:p>
    <w:p w:rsidR="00074C6C" w:rsidRPr="0047355A"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фамилия, имя, отчество;</w:t>
      </w:r>
    </w:p>
    <w:p w:rsidR="00074C6C" w:rsidRPr="0047355A"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пол;</w:t>
      </w:r>
    </w:p>
    <w:p w:rsidR="00074C6C" w:rsidRPr="0047355A"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гражданство;</w:t>
      </w:r>
    </w:p>
    <w:p w:rsidR="00074C6C" w:rsidRPr="0047355A"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дата и место рождения;</w:t>
      </w:r>
    </w:p>
    <w:p w:rsidR="00074C6C" w:rsidRPr="0047355A"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контактные данные;</w:t>
      </w:r>
    </w:p>
    <w:p w:rsidR="00074C6C" w:rsidRPr="0047355A"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сведения об образовании, опыте работы, квалификации;</w:t>
      </w:r>
    </w:p>
    <w:p w:rsidR="00074C6C" w:rsidRPr="0047355A"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иные персональные данные, сообщаемые кандидатами в резюме и сопроводительных письмах.</w:t>
      </w:r>
    </w:p>
    <w:p w:rsidR="00074C6C" w:rsidRPr="0047355A" w:rsidRDefault="00074C6C" w:rsidP="001504C2">
      <w:pPr>
        <w:autoSpaceDE w:val="0"/>
        <w:autoSpaceDN w:val="0"/>
        <w:adjustRightInd w:val="0"/>
        <w:spacing w:after="60" w:line="240" w:lineRule="auto"/>
        <w:ind w:left="240"/>
        <w:rPr>
          <w:rFonts w:ascii="Arial" w:hAnsi="Arial" w:cs="Arial"/>
          <w:lang w:eastAsia="ru-RU"/>
        </w:rPr>
      </w:pPr>
      <w:r w:rsidRPr="0047355A">
        <w:rPr>
          <w:rFonts w:ascii="Arial" w:hAnsi="Arial" w:cs="Arial"/>
          <w:lang w:eastAsia="ru-RU"/>
        </w:rPr>
        <w:t>4.2.2. Работники и бывшие работники Общества - для целей исполнения трудового законодательства в рамках трудовых и иных непосредственно связанных с ним отношений, осуществления пропускного режима:</w:t>
      </w:r>
    </w:p>
    <w:p w:rsidR="00074C6C" w:rsidRPr="0047355A"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фамилия, имя, отчество;</w:t>
      </w:r>
    </w:p>
    <w:p w:rsidR="00074C6C" w:rsidRPr="0047355A"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пол;</w:t>
      </w:r>
    </w:p>
    <w:p w:rsidR="00074C6C" w:rsidRPr="0047355A"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гражданство;</w:t>
      </w:r>
    </w:p>
    <w:p w:rsidR="00074C6C" w:rsidRPr="0047355A"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дата и место рождения;</w:t>
      </w:r>
    </w:p>
    <w:p w:rsidR="00074C6C" w:rsidRPr="0047355A"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изображение (фотография);</w:t>
      </w:r>
    </w:p>
    <w:p w:rsidR="00074C6C" w:rsidRPr="0047355A"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паспортные данные;</w:t>
      </w:r>
    </w:p>
    <w:p w:rsidR="00074C6C" w:rsidRPr="0047355A"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адрес регистрации по месту жительства;</w:t>
      </w:r>
    </w:p>
    <w:p w:rsidR="00074C6C" w:rsidRPr="0047355A"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адрес фактического проживания;</w:t>
      </w:r>
    </w:p>
    <w:p w:rsidR="00074C6C" w:rsidRPr="0047355A"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контактные данные;</w:t>
      </w:r>
    </w:p>
    <w:p w:rsidR="00074C6C" w:rsidRPr="0047355A"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индивидуальный номер налогоплательщика;</w:t>
      </w:r>
    </w:p>
    <w:p w:rsidR="00074C6C" w:rsidRPr="0047355A"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страховой номер индивидуального лицевого счета (СНИЛС);</w:t>
      </w:r>
    </w:p>
    <w:p w:rsidR="00074C6C" w:rsidRPr="0047355A"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сведения об образовании, квалификации, профессиональной подготовке и повышении квалификации;</w:t>
      </w:r>
    </w:p>
    <w:p w:rsidR="00074C6C" w:rsidRPr="0047355A"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семейное положение, наличие детей, родственные связи;</w:t>
      </w:r>
    </w:p>
    <w:p w:rsidR="00074C6C" w:rsidRPr="0047355A"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сведения о трудовой деятельности;</w:t>
      </w:r>
    </w:p>
    <w:p w:rsidR="00074C6C" w:rsidRPr="0047355A"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данные о регистрации брака;</w:t>
      </w:r>
    </w:p>
    <w:p w:rsidR="00074C6C" w:rsidRPr="0047355A"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сведения о воинском учете;</w:t>
      </w:r>
    </w:p>
    <w:p w:rsidR="00074C6C" w:rsidRPr="0047355A"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сведения об инвалидности;</w:t>
      </w:r>
    </w:p>
    <w:p w:rsidR="00074C6C" w:rsidRPr="0047355A"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сведения о доходе с предыдущего места работы;</w:t>
      </w:r>
    </w:p>
    <w:p w:rsidR="00074C6C" w:rsidRPr="0047355A"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иные персональные данные, предоставляемые работниками в соответствии с требованиями трудового законодательства.</w:t>
      </w:r>
    </w:p>
    <w:p w:rsidR="00074C6C" w:rsidRPr="001504C2" w:rsidRDefault="00074C6C" w:rsidP="001504C2">
      <w:pPr>
        <w:autoSpaceDE w:val="0"/>
        <w:autoSpaceDN w:val="0"/>
        <w:adjustRightInd w:val="0"/>
        <w:spacing w:after="60" w:line="240" w:lineRule="auto"/>
        <w:ind w:left="240"/>
        <w:rPr>
          <w:rFonts w:ascii="Arial" w:hAnsi="Arial" w:cs="Arial"/>
          <w:lang w:eastAsia="ru-RU"/>
        </w:rPr>
      </w:pPr>
      <w:r w:rsidRPr="0047355A">
        <w:rPr>
          <w:rFonts w:ascii="Arial" w:hAnsi="Arial" w:cs="Arial"/>
          <w:lang w:eastAsia="ru-RU"/>
        </w:rPr>
        <w:t>4.2.3</w:t>
      </w:r>
      <w:r w:rsidRPr="001504C2">
        <w:rPr>
          <w:rFonts w:ascii="Arial" w:hAnsi="Arial" w:cs="Arial"/>
          <w:lang w:eastAsia="ru-RU"/>
        </w:rPr>
        <w:t>. Представители (работники) клиентов и контрагентов Общества (юридических лиц)</w:t>
      </w:r>
      <w:r w:rsidRPr="001504C2" w:rsidDel="00E86A2B">
        <w:rPr>
          <w:rFonts w:ascii="Arial" w:hAnsi="Arial" w:cs="Arial"/>
          <w:lang w:eastAsia="ru-RU"/>
        </w:rPr>
        <w:t xml:space="preserve"> </w:t>
      </w:r>
      <w:r w:rsidRPr="001504C2">
        <w:rPr>
          <w:rFonts w:ascii="Arial" w:hAnsi="Arial" w:cs="Arial"/>
          <w:lang w:eastAsia="ru-RU"/>
        </w:rPr>
        <w:t>- для целей осуществления своей деятельности в соответствии с уставом ООО "</w:t>
      </w:r>
      <w:proofErr w:type="spellStart"/>
      <w:r w:rsidRPr="001504C2">
        <w:rPr>
          <w:rFonts w:ascii="Arial" w:hAnsi="Arial" w:cs="Arial"/>
          <w:lang w:eastAsia="ru-RU"/>
        </w:rPr>
        <w:t>АйТек</w:t>
      </w:r>
      <w:proofErr w:type="spellEnd"/>
      <w:r w:rsidRPr="001504C2">
        <w:rPr>
          <w:rFonts w:ascii="Arial" w:hAnsi="Arial" w:cs="Arial"/>
          <w:lang w:eastAsia="ru-RU"/>
        </w:rPr>
        <w:t>:</w:t>
      </w:r>
    </w:p>
    <w:p w:rsidR="00074C6C" w:rsidRPr="001504C2"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1504C2">
        <w:rPr>
          <w:rFonts w:ascii="Arial" w:hAnsi="Arial" w:cs="Arial"/>
          <w:lang w:eastAsia="ru-RU"/>
        </w:rPr>
        <w:t>фамилия, имя, отчество;</w:t>
      </w:r>
    </w:p>
    <w:p w:rsidR="00074C6C" w:rsidRPr="001504C2"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1504C2">
        <w:rPr>
          <w:rFonts w:ascii="Arial" w:hAnsi="Arial" w:cs="Arial"/>
          <w:lang w:eastAsia="ru-RU"/>
        </w:rPr>
        <w:t>паспортные данные;</w:t>
      </w:r>
    </w:p>
    <w:p w:rsidR="00074C6C" w:rsidRPr="001504C2"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1504C2">
        <w:rPr>
          <w:rFonts w:ascii="Arial" w:hAnsi="Arial" w:cs="Arial"/>
          <w:lang w:eastAsia="ru-RU"/>
        </w:rPr>
        <w:t>контактные данные;</w:t>
      </w:r>
    </w:p>
    <w:p w:rsidR="00074C6C" w:rsidRPr="001504C2"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1504C2">
        <w:rPr>
          <w:rFonts w:ascii="Arial" w:hAnsi="Arial" w:cs="Arial"/>
          <w:lang w:eastAsia="ru-RU"/>
        </w:rPr>
        <w:t>замещаемая должность;</w:t>
      </w:r>
    </w:p>
    <w:p w:rsidR="00074C6C" w:rsidRPr="001504C2"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1504C2">
        <w:rPr>
          <w:rFonts w:ascii="Arial" w:hAnsi="Arial" w:cs="Arial"/>
          <w:lang w:eastAsia="ru-RU"/>
        </w:rPr>
        <w:t>иные персональные данные, предоставляемые представителями (работниками) клиентов и контрагентов, необходимые для заключения и исполнения договоров.</w:t>
      </w:r>
    </w:p>
    <w:p w:rsidR="00074C6C" w:rsidRPr="0047355A" w:rsidRDefault="00074C6C" w:rsidP="001504C2">
      <w:pPr>
        <w:autoSpaceDE w:val="0"/>
        <w:autoSpaceDN w:val="0"/>
        <w:adjustRightInd w:val="0"/>
        <w:spacing w:after="60" w:line="240" w:lineRule="auto"/>
        <w:rPr>
          <w:rFonts w:ascii="Arial" w:hAnsi="Arial" w:cs="Arial"/>
          <w:lang w:eastAsia="ru-RU"/>
        </w:rPr>
      </w:pPr>
      <w:r w:rsidRPr="0047355A">
        <w:rPr>
          <w:rFonts w:ascii="Arial" w:hAnsi="Arial" w:cs="Arial"/>
          <w:lang w:eastAsia="ru-RU"/>
        </w:rPr>
        <w:t>4.3. Обработка Обществом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в соответствии с законодательством Российской Федерации.</w:t>
      </w:r>
    </w:p>
    <w:p w:rsidR="00074C6C" w:rsidRPr="0047355A" w:rsidRDefault="00074C6C" w:rsidP="001504C2">
      <w:pPr>
        <w:autoSpaceDE w:val="0"/>
        <w:autoSpaceDN w:val="0"/>
        <w:adjustRightInd w:val="0"/>
        <w:spacing w:after="60" w:line="240" w:lineRule="auto"/>
        <w:rPr>
          <w:rFonts w:ascii="Arial" w:hAnsi="Arial" w:cs="Arial"/>
          <w:lang w:eastAsia="ru-RU"/>
        </w:rPr>
      </w:pPr>
      <w:r w:rsidRPr="0047355A">
        <w:rPr>
          <w:rFonts w:ascii="Arial" w:hAnsi="Arial" w:cs="Arial"/>
          <w:lang w:eastAsia="ru-RU"/>
        </w:rPr>
        <w:t>4.4. Обществом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законодательством РФ.</w:t>
      </w:r>
    </w:p>
    <w:p w:rsidR="00074C6C" w:rsidRPr="0047355A" w:rsidRDefault="00074C6C" w:rsidP="002D4A81">
      <w:pPr>
        <w:autoSpaceDE w:val="0"/>
        <w:autoSpaceDN w:val="0"/>
        <w:adjustRightInd w:val="0"/>
        <w:spacing w:after="0" w:line="240" w:lineRule="auto"/>
        <w:rPr>
          <w:rFonts w:ascii="Arial" w:hAnsi="Arial" w:cs="Arial"/>
          <w:b/>
          <w:bCs/>
          <w:lang w:eastAsia="ru-RU"/>
        </w:rPr>
      </w:pPr>
    </w:p>
    <w:p w:rsidR="00074C6C" w:rsidRPr="001504C2" w:rsidRDefault="00074C6C" w:rsidP="00074C6C">
      <w:pPr>
        <w:autoSpaceDE w:val="0"/>
        <w:autoSpaceDN w:val="0"/>
        <w:adjustRightInd w:val="0"/>
        <w:spacing w:after="0" w:line="240" w:lineRule="auto"/>
        <w:jc w:val="center"/>
        <w:rPr>
          <w:rFonts w:ascii="Arial" w:hAnsi="Arial" w:cs="Arial"/>
          <w:b/>
          <w:bCs/>
          <w:lang w:eastAsia="ru-RU"/>
        </w:rPr>
      </w:pPr>
      <w:r w:rsidRPr="0047355A">
        <w:rPr>
          <w:rFonts w:ascii="Arial" w:hAnsi="Arial" w:cs="Arial"/>
          <w:b/>
          <w:bCs/>
          <w:lang w:eastAsia="ru-RU"/>
        </w:rPr>
        <w:t>5. Порядок и условия обработки персональных данных</w:t>
      </w:r>
    </w:p>
    <w:p w:rsidR="00074C6C" w:rsidRPr="0047355A" w:rsidRDefault="00074C6C" w:rsidP="00074C6C">
      <w:pPr>
        <w:autoSpaceDE w:val="0"/>
        <w:autoSpaceDN w:val="0"/>
        <w:adjustRightInd w:val="0"/>
        <w:spacing w:after="0" w:line="240" w:lineRule="auto"/>
        <w:jc w:val="both"/>
        <w:rPr>
          <w:rFonts w:ascii="Arial" w:hAnsi="Arial" w:cs="Arial"/>
          <w:lang w:eastAsia="ru-RU"/>
        </w:rPr>
      </w:pPr>
    </w:p>
    <w:p w:rsidR="00074C6C" w:rsidRPr="0047355A" w:rsidRDefault="00074C6C" w:rsidP="001504C2">
      <w:pPr>
        <w:autoSpaceDE w:val="0"/>
        <w:autoSpaceDN w:val="0"/>
        <w:adjustRightInd w:val="0"/>
        <w:spacing w:after="60" w:line="240" w:lineRule="auto"/>
        <w:rPr>
          <w:rFonts w:ascii="Arial" w:hAnsi="Arial" w:cs="Arial"/>
          <w:lang w:eastAsia="ru-RU"/>
        </w:rPr>
      </w:pPr>
      <w:r w:rsidRPr="0047355A">
        <w:rPr>
          <w:rFonts w:ascii="Arial" w:hAnsi="Arial" w:cs="Arial"/>
          <w:lang w:eastAsia="ru-RU"/>
        </w:rPr>
        <w:t>5.1. Обработка персональных данных осуществляется Обществом в соответствии с требованиями законодательства Российской Федерации.</w:t>
      </w:r>
    </w:p>
    <w:p w:rsidR="00074C6C" w:rsidRPr="0047355A" w:rsidRDefault="00074C6C" w:rsidP="001504C2">
      <w:pPr>
        <w:autoSpaceDE w:val="0"/>
        <w:autoSpaceDN w:val="0"/>
        <w:adjustRightInd w:val="0"/>
        <w:spacing w:after="60" w:line="240" w:lineRule="auto"/>
        <w:rPr>
          <w:rFonts w:ascii="Arial" w:hAnsi="Arial" w:cs="Arial"/>
          <w:lang w:eastAsia="ru-RU"/>
        </w:rPr>
      </w:pPr>
      <w:r w:rsidRPr="0047355A">
        <w:rPr>
          <w:rFonts w:ascii="Arial" w:hAnsi="Arial" w:cs="Arial"/>
          <w:lang w:eastAsia="ru-RU"/>
        </w:rPr>
        <w:t>5.2. Обработка персональных данных осуществляется с согласия субъектов персональных данных на обработку их персональных данных, а также без такового</w:t>
      </w:r>
      <w:r w:rsidR="00130F2B">
        <w:rPr>
          <w:rFonts w:ascii="Arial" w:hAnsi="Arial" w:cs="Arial"/>
          <w:lang w:eastAsia="ru-RU"/>
        </w:rPr>
        <w:t>,</w:t>
      </w:r>
      <w:r w:rsidRPr="0047355A">
        <w:rPr>
          <w:rFonts w:ascii="Arial" w:hAnsi="Arial" w:cs="Arial"/>
          <w:lang w:eastAsia="ru-RU"/>
        </w:rPr>
        <w:t xml:space="preserve"> в случаях, предусмотренных законодательством Российской Федерации.</w:t>
      </w:r>
    </w:p>
    <w:p w:rsidR="00074C6C" w:rsidRPr="0047355A" w:rsidRDefault="00074C6C" w:rsidP="001504C2">
      <w:pPr>
        <w:autoSpaceDE w:val="0"/>
        <w:autoSpaceDN w:val="0"/>
        <w:adjustRightInd w:val="0"/>
        <w:spacing w:after="60" w:line="240" w:lineRule="auto"/>
        <w:rPr>
          <w:rFonts w:ascii="Arial" w:hAnsi="Arial" w:cs="Arial"/>
          <w:lang w:eastAsia="ru-RU"/>
        </w:rPr>
      </w:pPr>
      <w:r w:rsidRPr="0047355A">
        <w:rPr>
          <w:rFonts w:ascii="Arial" w:hAnsi="Arial" w:cs="Arial"/>
          <w:lang w:eastAsia="ru-RU"/>
        </w:rPr>
        <w:t>5.3. Общество осуществляет обработку персональных данных для каждой цели их обработки следующими способами:</w:t>
      </w:r>
    </w:p>
    <w:p w:rsidR="00074C6C" w:rsidRPr="0047355A"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неавтоматизированная обработка персональных данных;</w:t>
      </w:r>
    </w:p>
    <w:p w:rsidR="00074C6C" w:rsidRPr="0047355A"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074C6C" w:rsidRPr="0047355A" w:rsidRDefault="00074C6C" w:rsidP="001504C2">
      <w:pPr>
        <w:autoSpaceDE w:val="0"/>
        <w:autoSpaceDN w:val="0"/>
        <w:adjustRightInd w:val="0"/>
        <w:spacing w:after="60" w:line="240" w:lineRule="auto"/>
        <w:rPr>
          <w:rFonts w:ascii="Arial" w:hAnsi="Arial" w:cs="Arial"/>
          <w:lang w:eastAsia="ru-RU"/>
        </w:rPr>
      </w:pPr>
      <w:r w:rsidRPr="0047355A">
        <w:rPr>
          <w:rFonts w:ascii="Arial" w:hAnsi="Arial" w:cs="Arial"/>
          <w:lang w:eastAsia="ru-RU"/>
        </w:rPr>
        <w:t>5.4. К обработке персональных данных допускаются работники Общества, в должностные обязанности которых входит обработка персональных данных.</w:t>
      </w:r>
    </w:p>
    <w:p w:rsidR="00074C6C" w:rsidRPr="0047355A" w:rsidRDefault="00074C6C" w:rsidP="001504C2">
      <w:pPr>
        <w:autoSpaceDE w:val="0"/>
        <w:autoSpaceDN w:val="0"/>
        <w:adjustRightInd w:val="0"/>
        <w:spacing w:after="60" w:line="240" w:lineRule="auto"/>
        <w:rPr>
          <w:rFonts w:ascii="Arial" w:hAnsi="Arial" w:cs="Arial"/>
          <w:lang w:eastAsia="ru-RU"/>
        </w:rPr>
      </w:pPr>
      <w:r w:rsidRPr="0047355A">
        <w:rPr>
          <w:rFonts w:ascii="Arial" w:hAnsi="Arial" w:cs="Arial"/>
          <w:lang w:eastAsia="ru-RU"/>
        </w:rPr>
        <w:t>5.5.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074C6C" w:rsidRPr="0047355A" w:rsidRDefault="00074C6C" w:rsidP="001504C2">
      <w:pPr>
        <w:autoSpaceDE w:val="0"/>
        <w:autoSpaceDN w:val="0"/>
        <w:adjustRightInd w:val="0"/>
        <w:spacing w:after="60" w:line="240" w:lineRule="auto"/>
        <w:rPr>
          <w:rFonts w:ascii="Arial" w:hAnsi="Arial" w:cs="Arial"/>
          <w:lang w:eastAsia="ru-RU"/>
        </w:rPr>
      </w:pPr>
      <w:r w:rsidRPr="0047355A">
        <w:rPr>
          <w:rFonts w:ascii="Arial" w:hAnsi="Arial" w:cs="Arial"/>
          <w:lang w:eastAsia="ru-RU"/>
        </w:rPr>
        <w:t>5.6. 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rsidR="00074C6C" w:rsidRPr="0047355A" w:rsidRDefault="00074C6C" w:rsidP="001504C2">
      <w:pPr>
        <w:autoSpaceDE w:val="0"/>
        <w:autoSpaceDN w:val="0"/>
        <w:adjustRightInd w:val="0"/>
        <w:spacing w:after="60" w:line="240" w:lineRule="auto"/>
        <w:rPr>
          <w:rFonts w:ascii="Arial" w:hAnsi="Arial" w:cs="Arial"/>
          <w:lang w:eastAsia="ru-RU"/>
        </w:rPr>
      </w:pPr>
      <w:r w:rsidRPr="0047355A">
        <w:rPr>
          <w:rFonts w:ascii="Arial" w:hAnsi="Arial" w:cs="Arial"/>
          <w:lang w:eastAsia="ru-RU"/>
        </w:rPr>
        <w:t>5.7. Общество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rsidR="00074C6C" w:rsidRPr="0047355A"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определяет угрозы безопасности персональных данных при их обработке;</w:t>
      </w:r>
    </w:p>
    <w:p w:rsidR="00074C6C" w:rsidRPr="0047355A"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1504C2">
        <w:rPr>
          <w:rFonts w:ascii="Arial" w:hAnsi="Arial" w:cs="Arial"/>
          <w:lang w:eastAsia="ru-RU"/>
        </w:rPr>
        <w:t xml:space="preserve">назначает ответственных работников </w:t>
      </w:r>
      <w:r w:rsidRPr="0047355A">
        <w:rPr>
          <w:rFonts w:ascii="Arial" w:hAnsi="Arial" w:cs="Arial"/>
          <w:lang w:eastAsia="ru-RU"/>
        </w:rPr>
        <w:t>Общества</w:t>
      </w:r>
      <w:r w:rsidRPr="001504C2">
        <w:rPr>
          <w:rFonts w:ascii="Arial" w:hAnsi="Arial" w:cs="Arial"/>
          <w:lang w:eastAsia="ru-RU"/>
        </w:rPr>
        <w:t xml:space="preserve"> за организацию обработки и защиту персональных данных субъектов персональных данных</w:t>
      </w:r>
      <w:r w:rsidRPr="0047355A">
        <w:rPr>
          <w:rFonts w:ascii="Arial" w:hAnsi="Arial" w:cs="Arial"/>
          <w:lang w:eastAsia="ru-RU"/>
        </w:rPr>
        <w:t>;</w:t>
      </w:r>
    </w:p>
    <w:p w:rsidR="00074C6C" w:rsidRPr="0047355A"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создает необходимые условия для работы с персональными данными;</w:t>
      </w:r>
    </w:p>
    <w:p w:rsidR="00074C6C" w:rsidRPr="0047355A"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организует учет документов, содержащих персональные данные;</w:t>
      </w:r>
    </w:p>
    <w:p w:rsidR="00074C6C" w:rsidRPr="0047355A"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организует работу с информационными системами, в которых обрабатываются персональные данные;</w:t>
      </w:r>
    </w:p>
    <w:p w:rsidR="00074C6C" w:rsidRPr="0047355A"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хранит персональные данные в условиях, при которых обеспечивается их сохранность и исключается неправомерный доступ к ним;</w:t>
      </w:r>
    </w:p>
    <w:p w:rsidR="00074C6C" w:rsidRPr="0047355A"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организует обучение работников Оператора, осуществляющих обработку персональных данных.</w:t>
      </w:r>
    </w:p>
    <w:p w:rsidR="00074C6C" w:rsidRPr="0047355A" w:rsidRDefault="00074C6C" w:rsidP="001504C2">
      <w:pPr>
        <w:autoSpaceDE w:val="0"/>
        <w:autoSpaceDN w:val="0"/>
        <w:adjustRightInd w:val="0"/>
        <w:spacing w:after="60" w:line="240" w:lineRule="auto"/>
        <w:rPr>
          <w:rFonts w:ascii="Arial" w:hAnsi="Arial" w:cs="Arial"/>
          <w:lang w:eastAsia="ru-RU"/>
        </w:rPr>
      </w:pPr>
      <w:r w:rsidRPr="0047355A">
        <w:rPr>
          <w:rFonts w:ascii="Arial" w:hAnsi="Arial" w:cs="Arial"/>
          <w:lang w:eastAsia="ru-RU"/>
        </w:rPr>
        <w:t>5.8. Общество осуществляет хранение персональных данных в форме, позволяющей определить субъекта персональных данных, не дольше, чем этого требует каждая цель обработки персональных данных, если срок хранения персональных данных не установлен федеральным законом, договором.</w:t>
      </w:r>
    </w:p>
    <w:p w:rsidR="00074C6C" w:rsidRPr="0047355A" w:rsidRDefault="00074C6C" w:rsidP="001504C2">
      <w:pPr>
        <w:autoSpaceDE w:val="0"/>
        <w:autoSpaceDN w:val="0"/>
        <w:adjustRightInd w:val="0"/>
        <w:spacing w:after="60" w:line="240" w:lineRule="auto"/>
        <w:ind w:left="240"/>
        <w:rPr>
          <w:rFonts w:ascii="Arial" w:hAnsi="Arial" w:cs="Arial"/>
          <w:lang w:eastAsia="ru-RU"/>
        </w:rPr>
      </w:pPr>
      <w:r w:rsidRPr="0047355A">
        <w:rPr>
          <w:rFonts w:ascii="Arial" w:hAnsi="Arial" w:cs="Arial"/>
          <w:lang w:eastAsia="ru-RU"/>
        </w:rPr>
        <w:t>5.8.1. Персональные данные на бумажных носителях хранятся в ООО "</w:t>
      </w:r>
      <w:proofErr w:type="spellStart"/>
      <w:r w:rsidRPr="0047355A">
        <w:rPr>
          <w:rFonts w:ascii="Arial" w:hAnsi="Arial" w:cs="Arial"/>
          <w:lang w:eastAsia="ru-RU"/>
        </w:rPr>
        <w:t>АйТек</w:t>
      </w:r>
      <w:proofErr w:type="spellEnd"/>
      <w:r w:rsidRPr="0047355A">
        <w:rPr>
          <w:rFonts w:ascii="Arial" w:hAnsi="Arial" w:cs="Arial"/>
          <w:lang w:eastAsia="ru-RU"/>
        </w:rPr>
        <w:t xml:space="preserve">" в течение сроков хранения документов, для которых эти сроки предусмотрены законодательством об архивном деле в РФ (Федеральный закон от 22.10.2004 N 125-ФЗ "Об архивном деле в Российской Федерации",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 Приказом </w:t>
      </w:r>
      <w:proofErr w:type="spellStart"/>
      <w:r w:rsidRPr="0047355A">
        <w:rPr>
          <w:rFonts w:ascii="Arial" w:hAnsi="Arial" w:cs="Arial"/>
          <w:lang w:eastAsia="ru-RU"/>
        </w:rPr>
        <w:t>Росархива</w:t>
      </w:r>
      <w:proofErr w:type="spellEnd"/>
      <w:r w:rsidRPr="0047355A">
        <w:rPr>
          <w:rFonts w:ascii="Arial" w:hAnsi="Arial" w:cs="Arial"/>
          <w:lang w:eastAsia="ru-RU"/>
        </w:rPr>
        <w:t xml:space="preserve"> от 20.12.2019 N 236)).</w:t>
      </w:r>
    </w:p>
    <w:p w:rsidR="00074C6C" w:rsidRPr="0047355A" w:rsidRDefault="00074C6C" w:rsidP="001504C2">
      <w:pPr>
        <w:autoSpaceDE w:val="0"/>
        <w:autoSpaceDN w:val="0"/>
        <w:adjustRightInd w:val="0"/>
        <w:spacing w:after="60" w:line="240" w:lineRule="auto"/>
        <w:ind w:left="240"/>
        <w:rPr>
          <w:rFonts w:ascii="Arial" w:hAnsi="Arial" w:cs="Arial"/>
          <w:lang w:eastAsia="ru-RU"/>
        </w:rPr>
      </w:pPr>
      <w:r w:rsidRPr="0047355A">
        <w:rPr>
          <w:rFonts w:ascii="Arial" w:hAnsi="Arial" w:cs="Arial"/>
          <w:lang w:eastAsia="ru-RU"/>
        </w:rPr>
        <w:t>5.8.2. Срок хранения персональных данных, обрабатываемых в информационных системах персональных данных, соответствует сроку хранения персональных данных на бумажных носителях.</w:t>
      </w:r>
    </w:p>
    <w:p w:rsidR="00074C6C" w:rsidRPr="0047355A" w:rsidRDefault="00074C6C" w:rsidP="001504C2">
      <w:pPr>
        <w:autoSpaceDE w:val="0"/>
        <w:autoSpaceDN w:val="0"/>
        <w:adjustRightInd w:val="0"/>
        <w:spacing w:after="60" w:line="240" w:lineRule="auto"/>
        <w:rPr>
          <w:rFonts w:ascii="Arial" w:hAnsi="Arial" w:cs="Arial"/>
          <w:lang w:eastAsia="ru-RU"/>
        </w:rPr>
      </w:pPr>
      <w:r w:rsidRPr="0047355A">
        <w:rPr>
          <w:rFonts w:ascii="Arial" w:hAnsi="Arial" w:cs="Arial"/>
          <w:lang w:eastAsia="ru-RU"/>
        </w:rPr>
        <w:t>5.9. Общество прекращает обработку персональных данных в следующих случаях:</w:t>
      </w:r>
    </w:p>
    <w:p w:rsidR="00074C6C" w:rsidRPr="0047355A"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выявлен факт их неправомерной обработки. Срок - в течение трех рабочих дней с даты выявления;</w:t>
      </w:r>
    </w:p>
    <w:p w:rsidR="00074C6C" w:rsidRPr="0047355A"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достигнута цель их обработки;</w:t>
      </w:r>
    </w:p>
    <w:p w:rsidR="00074C6C" w:rsidRPr="0047355A"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истек срок действия или отозвано согласие субъекта персональных данных на обработку указанных данных, когда по Закону о персональных данных обработка этих данных допускается только с согласия.</w:t>
      </w:r>
    </w:p>
    <w:p w:rsidR="00074C6C" w:rsidRPr="0047355A" w:rsidRDefault="00074C6C" w:rsidP="001504C2">
      <w:pPr>
        <w:autoSpaceDE w:val="0"/>
        <w:autoSpaceDN w:val="0"/>
        <w:adjustRightInd w:val="0"/>
        <w:spacing w:after="60" w:line="240" w:lineRule="auto"/>
        <w:rPr>
          <w:rFonts w:ascii="Arial" w:hAnsi="Arial" w:cs="Arial"/>
          <w:lang w:eastAsia="ru-RU"/>
        </w:rPr>
      </w:pPr>
      <w:r w:rsidRPr="0047355A">
        <w:rPr>
          <w:rFonts w:ascii="Arial" w:hAnsi="Arial" w:cs="Arial"/>
          <w:lang w:eastAsia="ru-RU"/>
        </w:rPr>
        <w:t>5.10. При достижении целей обработки персональных данных, а также в случае отзыва субъектом персональных данных согласия на их обработку Общество прекращает обработку этих данных, если:</w:t>
      </w:r>
    </w:p>
    <w:p w:rsidR="00074C6C" w:rsidRPr="0047355A"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 xml:space="preserve">иное не предусмотрено договором, стороной которого, выгодоприобретателем или </w:t>
      </w:r>
      <w:r w:rsidR="001504C2" w:rsidRPr="0047355A">
        <w:rPr>
          <w:rFonts w:ascii="Arial" w:hAnsi="Arial" w:cs="Arial"/>
          <w:lang w:eastAsia="ru-RU"/>
        </w:rPr>
        <w:t>поручителем,</w:t>
      </w:r>
      <w:r w:rsidRPr="0047355A">
        <w:rPr>
          <w:rFonts w:ascii="Arial" w:hAnsi="Arial" w:cs="Arial"/>
          <w:lang w:eastAsia="ru-RU"/>
        </w:rPr>
        <w:t xml:space="preserve"> по которому является субъект персональных данных;</w:t>
      </w:r>
    </w:p>
    <w:p w:rsidR="00074C6C" w:rsidRPr="0047355A"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Общество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rsidR="00074C6C" w:rsidRPr="0047355A"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иное не предусмотрено другим соглашением между Обществом и субъектом персональных данных.</w:t>
      </w:r>
    </w:p>
    <w:p w:rsidR="00074C6C" w:rsidRPr="0047355A" w:rsidRDefault="00074C6C" w:rsidP="001504C2">
      <w:pPr>
        <w:autoSpaceDE w:val="0"/>
        <w:autoSpaceDN w:val="0"/>
        <w:adjustRightInd w:val="0"/>
        <w:spacing w:after="60" w:line="240" w:lineRule="auto"/>
        <w:rPr>
          <w:rFonts w:ascii="Arial" w:hAnsi="Arial" w:cs="Arial"/>
          <w:lang w:eastAsia="ru-RU"/>
        </w:rPr>
      </w:pPr>
      <w:r w:rsidRPr="0047355A">
        <w:rPr>
          <w:rFonts w:ascii="Arial" w:hAnsi="Arial" w:cs="Arial"/>
          <w:lang w:eastAsia="ru-RU"/>
        </w:rPr>
        <w:t>5.11. При обращении субъекта персональных данных к Обществу с требованием о прекращении обработки персональных данных в срок, не превышающий 10 рабочих дней с даты получения Обществом соответствующего требования, обработка персональных данных прекращается, за исключением случаев, предусмотренных Законом о персональных данных. Указанный срок может быть продлен, но не более чем на пять рабочих дней. Для этого Обществу необходимо направить субъекту персональных данных мотивированное уведомление с указанием причин продления срока.</w:t>
      </w:r>
    </w:p>
    <w:p w:rsidR="00074C6C" w:rsidRPr="0047355A" w:rsidRDefault="00074C6C" w:rsidP="001504C2">
      <w:pPr>
        <w:autoSpaceDE w:val="0"/>
        <w:autoSpaceDN w:val="0"/>
        <w:adjustRightInd w:val="0"/>
        <w:spacing w:after="60" w:line="240" w:lineRule="auto"/>
        <w:rPr>
          <w:rFonts w:ascii="Arial" w:hAnsi="Arial" w:cs="Arial"/>
          <w:lang w:eastAsia="ru-RU"/>
        </w:rPr>
      </w:pPr>
      <w:r w:rsidRPr="0047355A">
        <w:rPr>
          <w:rFonts w:ascii="Arial" w:hAnsi="Arial" w:cs="Arial"/>
          <w:lang w:eastAsia="ru-RU"/>
        </w:rPr>
        <w:t>5.12. При сборе персональных данных, в том числе посредством информационно-телекоммуникационной сети Интернет, Общество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Законе о персональных данных.</w:t>
      </w:r>
    </w:p>
    <w:p w:rsidR="002D4A81" w:rsidRPr="0047355A" w:rsidRDefault="002D4A81" w:rsidP="00074C6C">
      <w:pPr>
        <w:autoSpaceDE w:val="0"/>
        <w:autoSpaceDN w:val="0"/>
        <w:adjustRightInd w:val="0"/>
        <w:spacing w:after="0" w:line="240" w:lineRule="auto"/>
        <w:jc w:val="center"/>
        <w:rPr>
          <w:rFonts w:ascii="Arial" w:hAnsi="Arial" w:cs="Arial"/>
          <w:b/>
          <w:bCs/>
          <w:lang w:eastAsia="ru-RU"/>
        </w:rPr>
      </w:pPr>
    </w:p>
    <w:p w:rsidR="00074C6C" w:rsidRPr="001504C2" w:rsidRDefault="00074C6C" w:rsidP="00074C6C">
      <w:pPr>
        <w:autoSpaceDE w:val="0"/>
        <w:autoSpaceDN w:val="0"/>
        <w:adjustRightInd w:val="0"/>
        <w:spacing w:after="0" w:line="240" w:lineRule="auto"/>
        <w:jc w:val="center"/>
        <w:rPr>
          <w:rFonts w:ascii="Arial" w:hAnsi="Arial" w:cs="Arial"/>
          <w:b/>
          <w:bCs/>
          <w:lang w:eastAsia="ru-RU"/>
        </w:rPr>
      </w:pPr>
      <w:r w:rsidRPr="0047355A">
        <w:rPr>
          <w:rFonts w:ascii="Arial" w:hAnsi="Arial" w:cs="Arial"/>
          <w:b/>
          <w:bCs/>
          <w:lang w:eastAsia="ru-RU"/>
        </w:rPr>
        <w:t>6. Актуализация, исправление, удаление, уничтожение</w:t>
      </w:r>
    </w:p>
    <w:p w:rsidR="00074C6C" w:rsidRPr="0047355A" w:rsidRDefault="00074C6C" w:rsidP="00074C6C">
      <w:pPr>
        <w:autoSpaceDE w:val="0"/>
        <w:autoSpaceDN w:val="0"/>
        <w:adjustRightInd w:val="0"/>
        <w:spacing w:after="0" w:line="240" w:lineRule="auto"/>
        <w:jc w:val="center"/>
        <w:rPr>
          <w:rFonts w:ascii="Arial" w:hAnsi="Arial" w:cs="Arial"/>
          <w:b/>
          <w:bCs/>
          <w:lang w:eastAsia="ru-RU"/>
        </w:rPr>
      </w:pPr>
      <w:r w:rsidRPr="0047355A">
        <w:rPr>
          <w:rFonts w:ascii="Arial" w:hAnsi="Arial" w:cs="Arial"/>
          <w:b/>
          <w:bCs/>
          <w:lang w:eastAsia="ru-RU"/>
        </w:rPr>
        <w:t>персональных данных, ответы на запросы субъектов на доступ</w:t>
      </w:r>
    </w:p>
    <w:p w:rsidR="00074C6C" w:rsidRPr="001504C2" w:rsidRDefault="00074C6C" w:rsidP="00074C6C">
      <w:pPr>
        <w:autoSpaceDE w:val="0"/>
        <w:autoSpaceDN w:val="0"/>
        <w:adjustRightInd w:val="0"/>
        <w:spacing w:after="0" w:line="240" w:lineRule="auto"/>
        <w:jc w:val="center"/>
        <w:rPr>
          <w:rFonts w:ascii="Arial" w:hAnsi="Arial" w:cs="Arial"/>
          <w:b/>
          <w:bCs/>
          <w:lang w:eastAsia="ru-RU"/>
        </w:rPr>
      </w:pPr>
      <w:r w:rsidRPr="0047355A">
        <w:rPr>
          <w:rFonts w:ascii="Arial" w:hAnsi="Arial" w:cs="Arial"/>
          <w:b/>
          <w:bCs/>
          <w:lang w:eastAsia="ru-RU"/>
        </w:rPr>
        <w:t>к персональным данным</w:t>
      </w:r>
    </w:p>
    <w:p w:rsidR="00074C6C" w:rsidRPr="0047355A" w:rsidRDefault="00074C6C" w:rsidP="00074C6C">
      <w:pPr>
        <w:autoSpaceDE w:val="0"/>
        <w:autoSpaceDN w:val="0"/>
        <w:adjustRightInd w:val="0"/>
        <w:spacing w:after="0" w:line="240" w:lineRule="auto"/>
        <w:jc w:val="both"/>
        <w:rPr>
          <w:rFonts w:ascii="Arial" w:hAnsi="Arial" w:cs="Arial"/>
          <w:lang w:eastAsia="ru-RU"/>
        </w:rPr>
      </w:pPr>
    </w:p>
    <w:p w:rsidR="00074C6C" w:rsidRPr="0047355A" w:rsidRDefault="00074C6C" w:rsidP="001504C2">
      <w:pPr>
        <w:autoSpaceDE w:val="0"/>
        <w:autoSpaceDN w:val="0"/>
        <w:adjustRightInd w:val="0"/>
        <w:spacing w:after="60" w:line="240" w:lineRule="auto"/>
        <w:rPr>
          <w:rFonts w:ascii="Arial" w:hAnsi="Arial" w:cs="Arial"/>
          <w:lang w:eastAsia="ru-RU"/>
        </w:rPr>
      </w:pPr>
      <w:r w:rsidRPr="0047355A">
        <w:rPr>
          <w:rFonts w:ascii="Arial" w:hAnsi="Arial" w:cs="Arial"/>
          <w:lang w:eastAsia="ru-RU"/>
        </w:rPr>
        <w:t>6.1. Подтверждение факта обработки персональных данных Обществом, правовые основания и цели обработки персональных данных, а также иные сведения, указанные в ч. 7 ст. 14 Закона о персональных данных, предоставляются Обществом субъекту персональных данных или его представителю в течение 10 рабочих дней с момента обращения либо получения запроса субъекта персональных данных или его представителя. Данный срок может быть продлен, но не более чем на пять рабочих дней. Для этого Обществу следует направить субъекту персональных данных мотивированное уведомление с указанием причин продления срока предоставления запрашиваемой информации.</w:t>
      </w:r>
    </w:p>
    <w:p w:rsidR="00074C6C" w:rsidRPr="0047355A" w:rsidRDefault="00074C6C" w:rsidP="001504C2">
      <w:pPr>
        <w:autoSpaceDE w:val="0"/>
        <w:autoSpaceDN w:val="0"/>
        <w:adjustRightInd w:val="0"/>
        <w:spacing w:after="60" w:line="240" w:lineRule="auto"/>
        <w:rPr>
          <w:rFonts w:ascii="Arial" w:hAnsi="Arial" w:cs="Arial"/>
          <w:lang w:eastAsia="ru-RU"/>
        </w:rPr>
      </w:pPr>
      <w:r w:rsidRPr="0047355A">
        <w:rPr>
          <w:rFonts w:ascii="Arial" w:hAnsi="Arial" w:cs="Arial"/>
          <w:lang w:eastAsia="ru-RU"/>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074C6C" w:rsidRPr="0047355A" w:rsidRDefault="00074C6C" w:rsidP="001504C2">
      <w:pPr>
        <w:autoSpaceDE w:val="0"/>
        <w:autoSpaceDN w:val="0"/>
        <w:adjustRightInd w:val="0"/>
        <w:spacing w:after="60" w:line="240" w:lineRule="auto"/>
        <w:rPr>
          <w:rFonts w:ascii="Arial" w:hAnsi="Arial" w:cs="Arial"/>
          <w:lang w:eastAsia="ru-RU"/>
        </w:rPr>
      </w:pPr>
      <w:r w:rsidRPr="0047355A">
        <w:rPr>
          <w:rFonts w:ascii="Arial" w:hAnsi="Arial" w:cs="Arial"/>
          <w:lang w:eastAsia="ru-RU"/>
        </w:rPr>
        <w:t>Запрос должен содержать:</w:t>
      </w:r>
    </w:p>
    <w:p w:rsidR="00074C6C" w:rsidRPr="0047355A"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074C6C" w:rsidRPr="0047355A"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074C6C" w:rsidRPr="0047355A"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подпись субъекта персональных данных или его представителя.</w:t>
      </w:r>
    </w:p>
    <w:p w:rsidR="00074C6C" w:rsidRPr="0047355A" w:rsidRDefault="00074C6C" w:rsidP="001504C2">
      <w:pPr>
        <w:autoSpaceDE w:val="0"/>
        <w:autoSpaceDN w:val="0"/>
        <w:adjustRightInd w:val="0"/>
        <w:spacing w:after="60" w:line="240" w:lineRule="auto"/>
        <w:rPr>
          <w:rFonts w:ascii="Arial" w:hAnsi="Arial" w:cs="Arial"/>
          <w:lang w:eastAsia="ru-RU"/>
        </w:rPr>
      </w:pPr>
      <w:r w:rsidRPr="0047355A">
        <w:rPr>
          <w:rFonts w:ascii="Arial" w:hAnsi="Arial" w:cs="Arial"/>
          <w:lang w:eastAsia="ru-RU"/>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74C6C" w:rsidRPr="0047355A" w:rsidRDefault="00074C6C" w:rsidP="001504C2">
      <w:pPr>
        <w:autoSpaceDE w:val="0"/>
        <w:autoSpaceDN w:val="0"/>
        <w:adjustRightInd w:val="0"/>
        <w:spacing w:after="60" w:line="240" w:lineRule="auto"/>
        <w:rPr>
          <w:rFonts w:ascii="Arial" w:hAnsi="Arial" w:cs="Arial"/>
          <w:lang w:eastAsia="ru-RU"/>
        </w:rPr>
      </w:pPr>
      <w:r w:rsidRPr="0047355A">
        <w:rPr>
          <w:rFonts w:ascii="Arial" w:hAnsi="Arial" w:cs="Arial"/>
          <w:lang w:eastAsia="ru-RU"/>
        </w:rPr>
        <w:t>Общество предоставляет сведения, указанные в ч. 7 ст. 14 Закона о персональных данных,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074C6C" w:rsidRPr="0047355A" w:rsidRDefault="00074C6C" w:rsidP="001504C2">
      <w:pPr>
        <w:autoSpaceDE w:val="0"/>
        <w:autoSpaceDN w:val="0"/>
        <w:adjustRightInd w:val="0"/>
        <w:spacing w:after="60" w:line="240" w:lineRule="auto"/>
        <w:rPr>
          <w:rFonts w:ascii="Arial" w:hAnsi="Arial" w:cs="Arial"/>
          <w:lang w:eastAsia="ru-RU"/>
        </w:rPr>
      </w:pPr>
      <w:r w:rsidRPr="0047355A">
        <w:rPr>
          <w:rFonts w:ascii="Arial" w:hAnsi="Arial" w:cs="Arial"/>
          <w:lang w:eastAsia="ru-RU"/>
        </w:rPr>
        <w:t>Если в обращении (запросе)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rsidR="00074C6C" w:rsidRPr="0047355A" w:rsidRDefault="00074C6C" w:rsidP="001504C2">
      <w:pPr>
        <w:autoSpaceDE w:val="0"/>
        <w:autoSpaceDN w:val="0"/>
        <w:adjustRightInd w:val="0"/>
        <w:spacing w:after="60" w:line="240" w:lineRule="auto"/>
        <w:rPr>
          <w:rFonts w:ascii="Arial" w:hAnsi="Arial" w:cs="Arial"/>
          <w:lang w:eastAsia="ru-RU"/>
        </w:rPr>
      </w:pPr>
      <w:r w:rsidRPr="0047355A">
        <w:rPr>
          <w:rFonts w:ascii="Arial" w:hAnsi="Arial" w:cs="Arial"/>
          <w:lang w:eastAsia="ru-RU"/>
        </w:rPr>
        <w:t>Право субъекта персональных данных на доступ к его персональным данным может быть ограничено в соответствии с ч. 8 ст. 14 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rsidR="00074C6C" w:rsidRPr="0047355A" w:rsidRDefault="00074C6C" w:rsidP="001504C2">
      <w:pPr>
        <w:autoSpaceDE w:val="0"/>
        <w:autoSpaceDN w:val="0"/>
        <w:adjustRightInd w:val="0"/>
        <w:spacing w:after="60" w:line="240" w:lineRule="auto"/>
        <w:rPr>
          <w:rFonts w:ascii="Arial" w:hAnsi="Arial" w:cs="Arial"/>
          <w:lang w:eastAsia="ru-RU"/>
        </w:rPr>
      </w:pPr>
      <w:r w:rsidRPr="0047355A">
        <w:rPr>
          <w:rFonts w:ascii="Arial" w:hAnsi="Arial" w:cs="Arial"/>
          <w:lang w:eastAsia="ru-RU"/>
        </w:rPr>
        <w:t>6.2.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74C6C" w:rsidRPr="0047355A" w:rsidRDefault="00074C6C" w:rsidP="001504C2">
      <w:pPr>
        <w:autoSpaceDE w:val="0"/>
        <w:autoSpaceDN w:val="0"/>
        <w:adjustRightInd w:val="0"/>
        <w:spacing w:after="60" w:line="240" w:lineRule="auto"/>
        <w:rPr>
          <w:rFonts w:ascii="Arial" w:hAnsi="Arial" w:cs="Arial"/>
          <w:lang w:eastAsia="ru-RU"/>
        </w:rPr>
      </w:pPr>
      <w:r w:rsidRPr="0047355A">
        <w:rPr>
          <w:rFonts w:ascii="Arial" w:hAnsi="Arial" w:cs="Arial"/>
          <w:lang w:eastAsia="ru-RU"/>
        </w:rPr>
        <w:t>В случае подтверждения факта неточности персональных данных Общество на основании сведений, представленных субъектом персональных данных или его представителем либо Роскомнадзором,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074C6C" w:rsidRPr="0047355A" w:rsidRDefault="00074C6C" w:rsidP="001504C2">
      <w:pPr>
        <w:autoSpaceDE w:val="0"/>
        <w:autoSpaceDN w:val="0"/>
        <w:adjustRightInd w:val="0"/>
        <w:spacing w:after="60" w:line="240" w:lineRule="auto"/>
        <w:rPr>
          <w:rFonts w:ascii="Arial" w:hAnsi="Arial" w:cs="Arial"/>
          <w:lang w:eastAsia="ru-RU"/>
        </w:rPr>
      </w:pPr>
      <w:r w:rsidRPr="0047355A">
        <w:rPr>
          <w:rFonts w:ascii="Arial" w:hAnsi="Arial" w:cs="Arial"/>
          <w:lang w:eastAsia="ru-RU"/>
        </w:rPr>
        <w:t>6.3. В случае выявления неправомерной обработки персональных данных при обращении (запросе) субъекта персональных данных или его представителя либо Роскомнадзора Общество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074C6C" w:rsidRPr="0047355A" w:rsidRDefault="00074C6C" w:rsidP="001504C2">
      <w:pPr>
        <w:autoSpaceDE w:val="0"/>
        <w:autoSpaceDN w:val="0"/>
        <w:adjustRightInd w:val="0"/>
        <w:spacing w:after="60" w:line="240" w:lineRule="auto"/>
        <w:rPr>
          <w:rFonts w:ascii="Arial" w:hAnsi="Arial" w:cs="Arial"/>
          <w:lang w:eastAsia="ru-RU"/>
        </w:rPr>
      </w:pPr>
      <w:r w:rsidRPr="0047355A">
        <w:rPr>
          <w:rFonts w:ascii="Arial" w:hAnsi="Arial" w:cs="Arial"/>
          <w:lang w:eastAsia="ru-RU"/>
        </w:rPr>
        <w:t>6.4. При выявлении Общество</w:t>
      </w:r>
      <w:r w:rsidR="00DA049E">
        <w:rPr>
          <w:rFonts w:ascii="Arial" w:hAnsi="Arial" w:cs="Arial"/>
          <w:lang w:eastAsia="ru-RU"/>
        </w:rPr>
        <w:t>м</w:t>
      </w:r>
      <w:r w:rsidRPr="0047355A">
        <w:rPr>
          <w:rFonts w:ascii="Arial" w:hAnsi="Arial" w:cs="Arial"/>
          <w:lang w:eastAsia="ru-RU"/>
        </w:rPr>
        <w:t>, Роскомнадзором или иным заинтересованным лицом факта неправомерной или случайной передачи (предоставления, распространения) персональных данных (доступа к персональным данным), повлекшей нарушение прав субъектов персональных данных, Общество:</w:t>
      </w:r>
    </w:p>
    <w:p w:rsidR="00074C6C" w:rsidRPr="0047355A"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в течение 24 часов - уведомляет Роскомнадзор о произошедшем инциденте, предполагаемых причинах, повлекших нарушение прав субъектов персональных данных, предполагаемом вреде, нанесенном правам субъектов персональных данных, и принятых мерах по устранению последствий инцидента, а также предоставляет сведения о лице, уполномоченном Оператором на взаимодействие с Роскомнадзором по вопросам, связанным с инцидентом;</w:t>
      </w:r>
    </w:p>
    <w:p w:rsidR="00074C6C" w:rsidRPr="0047355A"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в течение 72 часов - уведомляет Роскомнадзор о результатах внутреннего расследования выявленного инцидента и предоставляет сведения о лицах, действия которых стали его причиной (при наличии).</w:t>
      </w:r>
    </w:p>
    <w:p w:rsidR="00074C6C" w:rsidRPr="0047355A" w:rsidRDefault="00074C6C" w:rsidP="001504C2">
      <w:pPr>
        <w:autoSpaceDE w:val="0"/>
        <w:autoSpaceDN w:val="0"/>
        <w:adjustRightInd w:val="0"/>
        <w:spacing w:after="60" w:line="240" w:lineRule="auto"/>
        <w:rPr>
          <w:rFonts w:ascii="Arial" w:hAnsi="Arial" w:cs="Arial"/>
          <w:lang w:eastAsia="ru-RU"/>
        </w:rPr>
      </w:pPr>
      <w:r w:rsidRPr="0047355A">
        <w:rPr>
          <w:rFonts w:ascii="Arial" w:hAnsi="Arial" w:cs="Arial"/>
          <w:lang w:eastAsia="ru-RU"/>
        </w:rPr>
        <w:t>6.5. Порядок уничтожения персональных данных Общество</w:t>
      </w:r>
      <w:r w:rsidR="00DA049E">
        <w:rPr>
          <w:rFonts w:ascii="Arial" w:hAnsi="Arial" w:cs="Arial"/>
          <w:lang w:eastAsia="ru-RU"/>
        </w:rPr>
        <w:t>м</w:t>
      </w:r>
      <w:r w:rsidRPr="0047355A">
        <w:rPr>
          <w:rFonts w:ascii="Arial" w:hAnsi="Arial" w:cs="Arial"/>
          <w:lang w:eastAsia="ru-RU"/>
        </w:rPr>
        <w:t>.</w:t>
      </w:r>
    </w:p>
    <w:p w:rsidR="00074C6C" w:rsidRPr="0047355A" w:rsidRDefault="00074C6C" w:rsidP="001504C2">
      <w:pPr>
        <w:autoSpaceDE w:val="0"/>
        <w:autoSpaceDN w:val="0"/>
        <w:adjustRightInd w:val="0"/>
        <w:spacing w:after="60" w:line="240" w:lineRule="auto"/>
        <w:ind w:left="240"/>
        <w:rPr>
          <w:rFonts w:ascii="Arial" w:hAnsi="Arial" w:cs="Arial"/>
          <w:lang w:eastAsia="ru-RU"/>
        </w:rPr>
      </w:pPr>
      <w:r w:rsidRPr="0047355A">
        <w:rPr>
          <w:rFonts w:ascii="Arial" w:hAnsi="Arial" w:cs="Arial"/>
          <w:lang w:eastAsia="ru-RU"/>
        </w:rPr>
        <w:t>6.5.1. Условия и сроки уничтожения персональных данных Обществом:</w:t>
      </w:r>
    </w:p>
    <w:p w:rsidR="00074C6C" w:rsidRPr="0047355A"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достижение цели обработки персональных данных либо утрата необходимости достигать эту цель - в течение 30 дней;</w:t>
      </w:r>
    </w:p>
    <w:p w:rsidR="00074C6C" w:rsidRPr="0047355A"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достижение максимальных сроков хранения документов, содержащих персональные данные, - в течение 30 дней;</w:t>
      </w:r>
    </w:p>
    <w:p w:rsidR="00074C6C" w:rsidRPr="0047355A"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предоставление субъектом персональных данных (его представителем) подтверждения того, что персональные данные получены незаконно или не являются необходимыми для заявленной цели обработки, - в течение семи рабочих дней;</w:t>
      </w:r>
    </w:p>
    <w:p w:rsidR="00074C6C" w:rsidRPr="0047355A"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отзыв субъектом персональных данных согласия на обработку его персональных данных, если их сохранение для цели их обработки более не требуется, - в течение 30 дней.</w:t>
      </w:r>
    </w:p>
    <w:p w:rsidR="00074C6C" w:rsidRPr="0047355A" w:rsidRDefault="00074C6C" w:rsidP="001504C2">
      <w:pPr>
        <w:autoSpaceDE w:val="0"/>
        <w:autoSpaceDN w:val="0"/>
        <w:adjustRightInd w:val="0"/>
        <w:spacing w:after="60" w:line="240" w:lineRule="auto"/>
        <w:ind w:left="240"/>
        <w:rPr>
          <w:rFonts w:ascii="Arial" w:hAnsi="Arial" w:cs="Arial"/>
          <w:lang w:eastAsia="ru-RU"/>
        </w:rPr>
      </w:pPr>
      <w:r w:rsidRPr="0047355A">
        <w:rPr>
          <w:rFonts w:ascii="Arial" w:hAnsi="Arial" w:cs="Arial"/>
          <w:lang w:eastAsia="ru-RU"/>
        </w:rPr>
        <w:t>6.5.2. При достижении цели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074C6C" w:rsidRPr="0047355A"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 xml:space="preserve">иное не предусмотрено договором, стороной которого, выгодоприобретателем или </w:t>
      </w:r>
      <w:r w:rsidR="001504C2" w:rsidRPr="0047355A">
        <w:rPr>
          <w:rFonts w:ascii="Arial" w:hAnsi="Arial" w:cs="Arial"/>
          <w:lang w:eastAsia="ru-RU"/>
        </w:rPr>
        <w:t>поручителем,</w:t>
      </w:r>
      <w:r w:rsidRPr="0047355A">
        <w:rPr>
          <w:rFonts w:ascii="Arial" w:hAnsi="Arial" w:cs="Arial"/>
          <w:lang w:eastAsia="ru-RU"/>
        </w:rPr>
        <w:t xml:space="preserve"> по которому является субъект персональных данных;</w:t>
      </w:r>
    </w:p>
    <w:p w:rsidR="00074C6C" w:rsidRPr="0047355A"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rsidR="00074C6C" w:rsidRPr="0047355A" w:rsidRDefault="00074C6C" w:rsidP="001504C2">
      <w:pPr>
        <w:numPr>
          <w:ilvl w:val="0"/>
          <w:numId w:val="1"/>
        </w:numPr>
        <w:tabs>
          <w:tab w:val="clear" w:pos="540"/>
        </w:tabs>
        <w:autoSpaceDE w:val="0"/>
        <w:autoSpaceDN w:val="0"/>
        <w:adjustRightInd w:val="0"/>
        <w:spacing w:after="0" w:line="240" w:lineRule="auto"/>
        <w:jc w:val="both"/>
        <w:rPr>
          <w:rFonts w:ascii="Arial" w:hAnsi="Arial" w:cs="Arial"/>
          <w:lang w:eastAsia="ru-RU"/>
        </w:rPr>
      </w:pPr>
      <w:r w:rsidRPr="0047355A">
        <w:rPr>
          <w:rFonts w:ascii="Arial" w:hAnsi="Arial" w:cs="Arial"/>
          <w:lang w:eastAsia="ru-RU"/>
        </w:rPr>
        <w:t>иное не предусмотрено другим соглашением между Обществом и субъектом персональных данных.</w:t>
      </w:r>
    </w:p>
    <w:p w:rsidR="00074C6C" w:rsidRPr="0047355A" w:rsidRDefault="00074C6C" w:rsidP="001504C2">
      <w:pPr>
        <w:autoSpaceDE w:val="0"/>
        <w:autoSpaceDN w:val="0"/>
        <w:adjustRightInd w:val="0"/>
        <w:spacing w:after="60" w:line="240" w:lineRule="auto"/>
        <w:ind w:left="240"/>
        <w:rPr>
          <w:rFonts w:ascii="Arial" w:hAnsi="Arial" w:cs="Arial"/>
          <w:lang w:eastAsia="ru-RU"/>
        </w:rPr>
      </w:pPr>
      <w:r w:rsidRPr="0047355A">
        <w:rPr>
          <w:rFonts w:ascii="Arial" w:hAnsi="Arial" w:cs="Arial"/>
          <w:lang w:eastAsia="ru-RU"/>
        </w:rPr>
        <w:t>6.5.3. Уничтожение персональных данных осуществляет комиссия, созданная приказом генерального директора ООО "</w:t>
      </w:r>
      <w:proofErr w:type="spellStart"/>
      <w:r w:rsidRPr="0047355A">
        <w:rPr>
          <w:rFonts w:ascii="Arial" w:hAnsi="Arial" w:cs="Arial"/>
          <w:lang w:eastAsia="ru-RU"/>
        </w:rPr>
        <w:t>АйТек</w:t>
      </w:r>
      <w:proofErr w:type="spellEnd"/>
      <w:r w:rsidRPr="0047355A">
        <w:rPr>
          <w:rFonts w:ascii="Arial" w:hAnsi="Arial" w:cs="Arial"/>
          <w:lang w:eastAsia="ru-RU"/>
        </w:rPr>
        <w:t>".</w:t>
      </w:r>
    </w:p>
    <w:p w:rsidR="00074C6C" w:rsidRPr="0047355A" w:rsidRDefault="00074C6C" w:rsidP="00074C6C">
      <w:pPr>
        <w:autoSpaceDE w:val="0"/>
        <w:autoSpaceDN w:val="0"/>
        <w:adjustRightInd w:val="0"/>
        <w:spacing w:after="0" w:line="240" w:lineRule="auto"/>
        <w:jc w:val="both"/>
        <w:rPr>
          <w:rFonts w:ascii="Arial" w:hAnsi="Arial" w:cs="Arial"/>
          <w:lang w:eastAsia="ru-RU"/>
        </w:rPr>
      </w:pPr>
    </w:p>
    <w:p w:rsidR="00074C6C" w:rsidRPr="001504C2" w:rsidRDefault="00074C6C" w:rsidP="001504C2">
      <w:pPr>
        <w:autoSpaceDE w:val="0"/>
        <w:autoSpaceDN w:val="0"/>
        <w:adjustRightInd w:val="0"/>
        <w:spacing w:after="0" w:line="240" w:lineRule="auto"/>
        <w:jc w:val="center"/>
        <w:rPr>
          <w:rFonts w:ascii="Arial" w:hAnsi="Arial" w:cs="Arial"/>
          <w:b/>
          <w:bCs/>
          <w:lang w:eastAsia="ru-RU"/>
        </w:rPr>
      </w:pPr>
      <w:r w:rsidRPr="001504C2">
        <w:rPr>
          <w:rFonts w:ascii="Arial" w:hAnsi="Arial" w:cs="Arial"/>
          <w:b/>
          <w:bCs/>
          <w:lang w:eastAsia="ru-RU"/>
        </w:rPr>
        <w:t>7. Заключительные положения</w:t>
      </w:r>
    </w:p>
    <w:p w:rsidR="001504C2" w:rsidRPr="0047355A" w:rsidRDefault="001504C2" w:rsidP="00074C6C">
      <w:pPr>
        <w:spacing w:after="0" w:line="240" w:lineRule="auto"/>
        <w:jc w:val="center"/>
        <w:rPr>
          <w:rFonts w:ascii="Arial" w:hAnsi="Arial" w:cs="Arial"/>
          <w:b/>
          <w:lang w:eastAsia="ru-RU"/>
        </w:rPr>
      </w:pPr>
    </w:p>
    <w:p w:rsidR="00074C6C" w:rsidRPr="0047355A" w:rsidRDefault="00074C6C" w:rsidP="001504C2">
      <w:pPr>
        <w:autoSpaceDE w:val="0"/>
        <w:autoSpaceDN w:val="0"/>
        <w:adjustRightInd w:val="0"/>
        <w:spacing w:after="60" w:line="240" w:lineRule="auto"/>
        <w:rPr>
          <w:rFonts w:ascii="Arial" w:hAnsi="Arial" w:cs="Arial"/>
          <w:lang w:eastAsia="ru-RU"/>
        </w:rPr>
      </w:pPr>
      <w:r w:rsidRPr="0047355A">
        <w:rPr>
          <w:rFonts w:ascii="Arial" w:hAnsi="Arial" w:cs="Arial"/>
          <w:lang w:eastAsia="ru-RU"/>
        </w:rPr>
        <w:t xml:space="preserve">7.1. Настоящая Политика является внутренним документом Общество и вступает в силу с момента ее утверждения, а также является общедоступной и подлежит размещению (опубликованию) на </w:t>
      </w:r>
      <w:proofErr w:type="spellStart"/>
      <w:r w:rsidRPr="0047355A">
        <w:rPr>
          <w:rFonts w:ascii="Arial" w:hAnsi="Arial" w:cs="Arial"/>
          <w:lang w:eastAsia="ru-RU"/>
        </w:rPr>
        <w:t>web</w:t>
      </w:r>
      <w:proofErr w:type="spellEnd"/>
      <w:r w:rsidRPr="0047355A">
        <w:rPr>
          <w:rFonts w:ascii="Arial" w:hAnsi="Arial" w:cs="Arial"/>
          <w:lang w:eastAsia="ru-RU"/>
        </w:rPr>
        <w:t>-ресурсе Общества.</w:t>
      </w:r>
    </w:p>
    <w:p w:rsidR="00074C6C" w:rsidRPr="0047355A" w:rsidRDefault="00074C6C" w:rsidP="001504C2">
      <w:pPr>
        <w:autoSpaceDE w:val="0"/>
        <w:autoSpaceDN w:val="0"/>
        <w:adjustRightInd w:val="0"/>
        <w:spacing w:after="60" w:line="240" w:lineRule="auto"/>
        <w:rPr>
          <w:rFonts w:ascii="Arial" w:hAnsi="Arial" w:cs="Arial"/>
          <w:lang w:eastAsia="ru-RU"/>
        </w:rPr>
      </w:pPr>
      <w:r w:rsidRPr="0047355A">
        <w:rPr>
          <w:rFonts w:ascii="Arial" w:hAnsi="Arial" w:cs="Arial"/>
          <w:lang w:eastAsia="ru-RU"/>
        </w:rPr>
        <w:t>7.2. Общество имеет право вносить изменения в настоящую Политику. Изменения, вносимые в настоящую Политику, вступают в силу со дня их утверждения, если иное не установлено самими изменениями.</w:t>
      </w:r>
    </w:p>
    <w:p w:rsidR="00074C6C" w:rsidRPr="0047355A" w:rsidRDefault="00074C6C" w:rsidP="001504C2">
      <w:pPr>
        <w:autoSpaceDE w:val="0"/>
        <w:autoSpaceDN w:val="0"/>
        <w:adjustRightInd w:val="0"/>
        <w:spacing w:after="60" w:line="240" w:lineRule="auto"/>
        <w:rPr>
          <w:rFonts w:ascii="Arial" w:hAnsi="Arial" w:cs="Arial"/>
          <w:lang w:eastAsia="ru-RU"/>
        </w:rPr>
      </w:pPr>
      <w:r w:rsidRPr="0047355A">
        <w:rPr>
          <w:rFonts w:ascii="Arial" w:hAnsi="Arial" w:cs="Arial"/>
          <w:lang w:eastAsia="ru-RU"/>
        </w:rPr>
        <w:t>Общество рекомендует субъектам персональных данных регулярно обращаться к настоящей Политике с целью ознакомления с наиболее актуальной редакцией.</w:t>
      </w:r>
    </w:p>
    <w:sectPr w:rsidR="00074C6C" w:rsidRPr="004735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0"/>
    <w:lvl w:ilvl="0">
      <w:start w:val="1"/>
      <w:numFmt w:val="decimal"/>
      <w:lvlText w:val="%1)"/>
      <w:lvlJc w:val="left"/>
      <w:pPr>
        <w:tabs>
          <w:tab w:val="num" w:pos="840"/>
        </w:tabs>
        <w:ind w:left="840" w:hanging="300"/>
      </w:pPr>
      <w:rPr>
        <w:rFonts w:cs="Times New Roman"/>
      </w:rPr>
    </w:lvl>
    <w:lvl w:ilvl="1">
      <w:start w:val="1"/>
      <w:numFmt w:val="decimal"/>
      <w:lvlText w:val="%1)"/>
      <w:lvlJc w:val="left"/>
      <w:pPr>
        <w:tabs>
          <w:tab w:val="num" w:pos="840"/>
        </w:tabs>
        <w:ind w:left="840" w:hanging="300"/>
      </w:pPr>
      <w:rPr>
        <w:rFonts w:cs="Times New Roman"/>
      </w:rPr>
    </w:lvl>
    <w:lvl w:ilvl="2">
      <w:start w:val="1"/>
      <w:numFmt w:val="decimal"/>
      <w:lvlText w:val="%1)"/>
      <w:lvlJc w:val="left"/>
      <w:pPr>
        <w:tabs>
          <w:tab w:val="num" w:pos="840"/>
        </w:tabs>
        <w:ind w:left="840" w:hanging="300"/>
      </w:pPr>
      <w:rPr>
        <w:rFonts w:cs="Times New Roman"/>
      </w:rPr>
    </w:lvl>
    <w:lvl w:ilvl="3">
      <w:start w:val="1"/>
      <w:numFmt w:val="decimal"/>
      <w:lvlText w:val="%1)"/>
      <w:lvlJc w:val="left"/>
      <w:pPr>
        <w:tabs>
          <w:tab w:val="num" w:pos="840"/>
        </w:tabs>
        <w:ind w:left="840" w:hanging="300"/>
      </w:pPr>
      <w:rPr>
        <w:rFonts w:cs="Times New Roman"/>
      </w:rPr>
    </w:lvl>
    <w:lvl w:ilvl="4">
      <w:start w:val="1"/>
      <w:numFmt w:val="decimal"/>
      <w:lvlText w:val="%1)"/>
      <w:lvlJc w:val="left"/>
      <w:pPr>
        <w:tabs>
          <w:tab w:val="num" w:pos="840"/>
        </w:tabs>
        <w:ind w:left="840" w:hanging="300"/>
      </w:pPr>
      <w:rPr>
        <w:rFonts w:cs="Times New Roman"/>
      </w:rPr>
    </w:lvl>
    <w:lvl w:ilvl="5">
      <w:start w:val="1"/>
      <w:numFmt w:val="decimal"/>
      <w:lvlText w:val="%1)"/>
      <w:lvlJc w:val="left"/>
      <w:pPr>
        <w:tabs>
          <w:tab w:val="num" w:pos="840"/>
        </w:tabs>
        <w:ind w:left="840" w:hanging="300"/>
      </w:pPr>
      <w:rPr>
        <w:rFonts w:cs="Times New Roman"/>
      </w:rPr>
    </w:lvl>
    <w:lvl w:ilvl="6">
      <w:start w:val="1"/>
      <w:numFmt w:val="decimal"/>
      <w:lvlText w:val="%1)"/>
      <w:lvlJc w:val="left"/>
      <w:pPr>
        <w:tabs>
          <w:tab w:val="num" w:pos="840"/>
        </w:tabs>
        <w:ind w:left="840" w:hanging="300"/>
      </w:pPr>
      <w:rPr>
        <w:rFonts w:cs="Times New Roman"/>
      </w:rPr>
    </w:lvl>
    <w:lvl w:ilvl="7">
      <w:start w:val="1"/>
      <w:numFmt w:val="decimal"/>
      <w:lvlText w:val="%1)"/>
      <w:lvlJc w:val="left"/>
      <w:pPr>
        <w:tabs>
          <w:tab w:val="num" w:pos="840"/>
        </w:tabs>
        <w:ind w:left="840" w:hanging="300"/>
      </w:pPr>
      <w:rPr>
        <w:rFonts w:cs="Times New Roman"/>
      </w:rPr>
    </w:lvl>
    <w:lvl w:ilvl="8">
      <w:start w:val="1"/>
      <w:numFmt w:val="decimal"/>
      <w:lvlText w:val="%1)"/>
      <w:lvlJc w:val="left"/>
      <w:pPr>
        <w:tabs>
          <w:tab w:val="num" w:pos="840"/>
        </w:tabs>
        <w:ind w:left="840" w:hanging="300"/>
      </w:pPr>
      <w:rPr>
        <w:rFonts w:cs="Times New Roman"/>
      </w:rPr>
    </w:lvl>
  </w:abstractNum>
  <w:abstractNum w:abstractNumId="1" w15:restartNumberingAfterBreak="0">
    <w:nsid w:val="0000000D"/>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2" w15:restartNumberingAfterBreak="0">
    <w:nsid w:val="02B05A1F"/>
    <w:multiLevelType w:val="hybridMultilevel"/>
    <w:tmpl w:val="413AB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AD18EE"/>
    <w:multiLevelType w:val="multilevel"/>
    <w:tmpl w:val="00000000"/>
    <w:lvl w:ilvl="0">
      <w:start w:val="1"/>
      <w:numFmt w:val="decimal"/>
      <w:lvlText w:val="%1)"/>
      <w:lvlJc w:val="left"/>
      <w:pPr>
        <w:tabs>
          <w:tab w:val="num" w:pos="840"/>
        </w:tabs>
        <w:ind w:left="840" w:hanging="300"/>
      </w:pPr>
      <w:rPr>
        <w:rFonts w:cs="Times New Roman"/>
      </w:rPr>
    </w:lvl>
    <w:lvl w:ilvl="1">
      <w:start w:val="1"/>
      <w:numFmt w:val="decimal"/>
      <w:lvlText w:val="%1)"/>
      <w:lvlJc w:val="left"/>
      <w:pPr>
        <w:tabs>
          <w:tab w:val="num" w:pos="840"/>
        </w:tabs>
        <w:ind w:left="840" w:hanging="300"/>
      </w:pPr>
      <w:rPr>
        <w:rFonts w:cs="Times New Roman"/>
      </w:rPr>
    </w:lvl>
    <w:lvl w:ilvl="2">
      <w:start w:val="1"/>
      <w:numFmt w:val="decimal"/>
      <w:lvlText w:val="%1)"/>
      <w:lvlJc w:val="left"/>
      <w:pPr>
        <w:tabs>
          <w:tab w:val="num" w:pos="840"/>
        </w:tabs>
        <w:ind w:left="840" w:hanging="300"/>
      </w:pPr>
      <w:rPr>
        <w:rFonts w:cs="Times New Roman"/>
      </w:rPr>
    </w:lvl>
    <w:lvl w:ilvl="3">
      <w:start w:val="1"/>
      <w:numFmt w:val="decimal"/>
      <w:lvlText w:val="%1)"/>
      <w:lvlJc w:val="left"/>
      <w:pPr>
        <w:tabs>
          <w:tab w:val="num" w:pos="840"/>
        </w:tabs>
        <w:ind w:left="840" w:hanging="300"/>
      </w:pPr>
      <w:rPr>
        <w:rFonts w:cs="Times New Roman"/>
      </w:rPr>
    </w:lvl>
    <w:lvl w:ilvl="4">
      <w:start w:val="1"/>
      <w:numFmt w:val="decimal"/>
      <w:lvlText w:val="%1)"/>
      <w:lvlJc w:val="left"/>
      <w:pPr>
        <w:tabs>
          <w:tab w:val="num" w:pos="840"/>
        </w:tabs>
        <w:ind w:left="840" w:hanging="300"/>
      </w:pPr>
      <w:rPr>
        <w:rFonts w:cs="Times New Roman"/>
      </w:rPr>
    </w:lvl>
    <w:lvl w:ilvl="5">
      <w:start w:val="1"/>
      <w:numFmt w:val="decimal"/>
      <w:lvlText w:val="%1)"/>
      <w:lvlJc w:val="left"/>
      <w:pPr>
        <w:tabs>
          <w:tab w:val="num" w:pos="840"/>
        </w:tabs>
        <w:ind w:left="840" w:hanging="300"/>
      </w:pPr>
      <w:rPr>
        <w:rFonts w:cs="Times New Roman"/>
      </w:rPr>
    </w:lvl>
    <w:lvl w:ilvl="6">
      <w:start w:val="1"/>
      <w:numFmt w:val="decimal"/>
      <w:lvlText w:val="%1)"/>
      <w:lvlJc w:val="left"/>
      <w:pPr>
        <w:tabs>
          <w:tab w:val="num" w:pos="840"/>
        </w:tabs>
        <w:ind w:left="840" w:hanging="300"/>
      </w:pPr>
      <w:rPr>
        <w:rFonts w:cs="Times New Roman"/>
      </w:rPr>
    </w:lvl>
    <w:lvl w:ilvl="7">
      <w:start w:val="1"/>
      <w:numFmt w:val="decimal"/>
      <w:lvlText w:val="%1)"/>
      <w:lvlJc w:val="left"/>
      <w:pPr>
        <w:tabs>
          <w:tab w:val="num" w:pos="840"/>
        </w:tabs>
        <w:ind w:left="840" w:hanging="300"/>
      </w:pPr>
      <w:rPr>
        <w:rFonts w:cs="Times New Roman"/>
      </w:rPr>
    </w:lvl>
    <w:lvl w:ilvl="8">
      <w:start w:val="1"/>
      <w:numFmt w:val="decimal"/>
      <w:lvlText w:val="%1)"/>
      <w:lvlJc w:val="left"/>
      <w:pPr>
        <w:tabs>
          <w:tab w:val="num" w:pos="840"/>
        </w:tabs>
        <w:ind w:left="840" w:hanging="300"/>
      </w:pPr>
      <w:rPr>
        <w:rFonts w:cs="Times New Roman"/>
      </w:rPr>
    </w:lvl>
  </w:abstractNum>
  <w:abstractNum w:abstractNumId="4" w15:restartNumberingAfterBreak="0">
    <w:nsid w:val="0E340573"/>
    <w:multiLevelType w:val="hybridMultilevel"/>
    <w:tmpl w:val="6CD48E1C"/>
    <w:lvl w:ilvl="0" w:tplc="0000000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D3174F"/>
    <w:multiLevelType w:val="hybridMultilevel"/>
    <w:tmpl w:val="C6041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9E30E8"/>
    <w:multiLevelType w:val="hybridMultilevel"/>
    <w:tmpl w:val="E18C5D2A"/>
    <w:lvl w:ilvl="0" w:tplc="0000000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131BA9"/>
    <w:multiLevelType w:val="multilevel"/>
    <w:tmpl w:val="C3AE8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F744E8"/>
    <w:multiLevelType w:val="hybridMultilevel"/>
    <w:tmpl w:val="9C92F9F4"/>
    <w:lvl w:ilvl="0" w:tplc="0000000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89E481B"/>
    <w:multiLevelType w:val="multilevel"/>
    <w:tmpl w:val="E404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5"/>
  </w:num>
  <w:num w:numId="12">
    <w:abstractNumId w:val="2"/>
  </w:num>
  <w:num w:numId="13">
    <w:abstractNumId w:val="4"/>
  </w:num>
  <w:num w:numId="14">
    <w:abstractNumId w:val="6"/>
  </w:num>
  <w:num w:numId="15">
    <w:abstractNumId w:val="8"/>
  </w:num>
  <w:num w:numId="16">
    <w:abstractNumId w:val="7"/>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D19"/>
    <w:rsid w:val="00074C6C"/>
    <w:rsid w:val="00130F2B"/>
    <w:rsid w:val="001504C2"/>
    <w:rsid w:val="002D4A81"/>
    <w:rsid w:val="0047355A"/>
    <w:rsid w:val="006F4C63"/>
    <w:rsid w:val="00782C55"/>
    <w:rsid w:val="008B472E"/>
    <w:rsid w:val="00CE04BB"/>
    <w:rsid w:val="00DA049E"/>
    <w:rsid w:val="00F2320B"/>
    <w:rsid w:val="00F84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50DC1"/>
  <w15:chartTrackingRefBased/>
  <w15:docId w15:val="{6FD98220-91CF-425C-B9EA-AA4818DB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4C6C"/>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3457</Words>
  <Characters>19709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ООО Айтек</Company>
  <LinksUpToDate>false</LinksUpToDate>
  <CharactersWithSpaces>23120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Лушина</dc:creator>
  <cp:keywords/>
  <dc:description/>
  <cp:lastModifiedBy>Артем Лебедев</cp:lastModifiedBy>
  <cp:revision>2</cp:revision>
  <dcterms:created xsi:type="dcterms:W3CDTF">2022-11-21T07:40:00Z</dcterms:created>
  <dcterms:modified xsi:type="dcterms:W3CDTF">2022-11-21T07:40:00Z</dcterms:modified>
</cp:coreProperties>
</file>